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8890C" w14:textId="77777777" w:rsidR="009C1BDA" w:rsidRPr="00876DEA" w:rsidRDefault="00876DEA" w:rsidP="00876DEA">
      <w:pPr>
        <w:jc w:val="center"/>
        <w:rPr>
          <w:b/>
        </w:rPr>
      </w:pPr>
      <w:r w:rsidRPr="00876DEA">
        <w:rPr>
          <w:b/>
          <w:sz w:val="34"/>
        </w:rPr>
        <w:t>COO</w:t>
      </w:r>
      <w:r w:rsidR="00305D4A">
        <w:rPr>
          <w:b/>
          <w:sz w:val="34"/>
        </w:rPr>
        <w:t>R</w:t>
      </w:r>
      <w:r w:rsidRPr="00876DEA">
        <w:rPr>
          <w:b/>
          <w:sz w:val="34"/>
        </w:rPr>
        <w:t>DENAÇÃO DE IMUNIZAÇÃO E VIGILÂNCIA EM SAÚDE</w:t>
      </w:r>
    </w:p>
    <w:p w14:paraId="571E64AE" w14:textId="77777777" w:rsidR="00C012C8" w:rsidRPr="000649D0" w:rsidRDefault="00C012C8" w:rsidP="00C012C8">
      <w:pPr>
        <w:pStyle w:val="Corpodetexto"/>
        <w:rPr>
          <w:sz w:val="20"/>
        </w:rPr>
      </w:pPr>
    </w:p>
    <w:p w14:paraId="44094073" w14:textId="77777777" w:rsidR="00C012C8" w:rsidRPr="000649D0" w:rsidRDefault="00C012C8" w:rsidP="00C012C8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114300" distR="114300" simplePos="0" relativeHeight="251658241" behindDoc="0" locked="0" layoutInCell="1" allowOverlap="1" wp14:anchorId="4CB230CD" wp14:editId="6B06F5A6">
            <wp:simplePos x="0" y="0"/>
            <wp:positionH relativeFrom="column">
              <wp:posOffset>815340</wp:posOffset>
            </wp:positionH>
            <wp:positionV relativeFrom="paragraph">
              <wp:posOffset>635</wp:posOffset>
            </wp:positionV>
            <wp:extent cx="3886200" cy="2600325"/>
            <wp:effectExtent l="19050" t="0" r="0" b="0"/>
            <wp:wrapNone/>
            <wp:docPr id="10" name="Imagem 19" descr="Projetos buscam garantir vacinação da população brasileira contra Covid-19  - Notícias - Portal da Câmara dos Deput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ojetos buscam garantir vacinação da população brasileira contra Covid-19  - Notícias - Portal da Câmara dos Deputado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1FA626E" w14:textId="77777777" w:rsidR="00C012C8" w:rsidRPr="000649D0" w:rsidRDefault="00C012C8" w:rsidP="00C012C8">
      <w:pPr>
        <w:pStyle w:val="Corpodetexto"/>
        <w:rPr>
          <w:sz w:val="20"/>
        </w:rPr>
      </w:pPr>
    </w:p>
    <w:p w14:paraId="6D9EE9F4" w14:textId="77777777" w:rsidR="00C012C8" w:rsidRPr="000649D0" w:rsidRDefault="00C012C8" w:rsidP="00C012C8">
      <w:pPr>
        <w:pStyle w:val="Corpodetexto"/>
        <w:rPr>
          <w:sz w:val="20"/>
        </w:rPr>
      </w:pPr>
    </w:p>
    <w:p w14:paraId="0482273C" w14:textId="77777777" w:rsidR="00C012C8" w:rsidRDefault="00C012C8" w:rsidP="00C012C8">
      <w:pPr>
        <w:pStyle w:val="Corpodetexto"/>
        <w:jc w:val="center"/>
        <w:rPr>
          <w:b/>
          <w:i/>
          <w:sz w:val="54"/>
        </w:rPr>
      </w:pPr>
    </w:p>
    <w:p w14:paraId="1027EA5D" w14:textId="77777777" w:rsidR="00C012C8" w:rsidRDefault="00C012C8" w:rsidP="00C012C8">
      <w:pPr>
        <w:pStyle w:val="Corpodetexto"/>
        <w:jc w:val="center"/>
        <w:rPr>
          <w:b/>
          <w:i/>
          <w:sz w:val="54"/>
        </w:rPr>
      </w:pPr>
    </w:p>
    <w:p w14:paraId="6656A2C9" w14:textId="77777777" w:rsidR="00C012C8" w:rsidRDefault="00C012C8" w:rsidP="00C012C8">
      <w:pPr>
        <w:pStyle w:val="Corpodetexto"/>
        <w:jc w:val="center"/>
        <w:rPr>
          <w:b/>
          <w:i/>
          <w:sz w:val="54"/>
        </w:rPr>
      </w:pPr>
    </w:p>
    <w:p w14:paraId="24AFF148" w14:textId="77777777" w:rsidR="00C012C8" w:rsidRDefault="00C012C8" w:rsidP="00C012C8">
      <w:pPr>
        <w:pStyle w:val="Corpodetexto"/>
        <w:jc w:val="center"/>
        <w:rPr>
          <w:b/>
          <w:i/>
          <w:sz w:val="54"/>
        </w:rPr>
      </w:pPr>
    </w:p>
    <w:p w14:paraId="0CC81F17" w14:textId="77777777" w:rsidR="00C012C8" w:rsidRDefault="00C012C8" w:rsidP="00C012C8">
      <w:pPr>
        <w:pStyle w:val="Corpodetexto"/>
        <w:jc w:val="center"/>
        <w:rPr>
          <w:b/>
          <w:i/>
          <w:sz w:val="54"/>
        </w:rPr>
      </w:pPr>
    </w:p>
    <w:p w14:paraId="745D7737" w14:textId="77777777" w:rsidR="00C012C8" w:rsidRDefault="00C012C8" w:rsidP="00C012C8">
      <w:pPr>
        <w:pStyle w:val="Corpodetexto"/>
        <w:jc w:val="center"/>
        <w:rPr>
          <w:b/>
          <w:i/>
          <w:sz w:val="54"/>
        </w:rPr>
      </w:pPr>
    </w:p>
    <w:p w14:paraId="40B36C38" w14:textId="77777777" w:rsidR="00C012C8" w:rsidRPr="00C012C8" w:rsidRDefault="00C012C8" w:rsidP="00C012C8">
      <w:pPr>
        <w:pStyle w:val="Corpodetexto"/>
        <w:jc w:val="center"/>
        <w:rPr>
          <w:b/>
          <w:i/>
          <w:sz w:val="16"/>
        </w:rPr>
      </w:pPr>
      <w:r w:rsidRPr="00C012C8">
        <w:rPr>
          <w:b/>
          <w:i/>
          <w:sz w:val="50"/>
        </w:rPr>
        <w:t>PLANO DE OPERACIONALIZAÇÃO DA VACINAÇÃO CONTRA A COVID-19</w:t>
      </w:r>
    </w:p>
    <w:p w14:paraId="3E4B8845" w14:textId="77777777" w:rsidR="00C012C8" w:rsidRPr="000649D0" w:rsidRDefault="00C012C8" w:rsidP="00C012C8">
      <w:pPr>
        <w:pStyle w:val="Corpodetexto"/>
        <w:rPr>
          <w:sz w:val="20"/>
        </w:rPr>
      </w:pPr>
    </w:p>
    <w:p w14:paraId="72B7966E" w14:textId="77777777" w:rsidR="00C012C8" w:rsidRPr="000649D0" w:rsidRDefault="00C012C8" w:rsidP="00C012C8">
      <w:pPr>
        <w:pStyle w:val="Corpodetexto"/>
        <w:rPr>
          <w:sz w:val="20"/>
        </w:rPr>
      </w:pPr>
    </w:p>
    <w:p w14:paraId="0812F239" w14:textId="77777777" w:rsidR="00C012C8" w:rsidRPr="000649D0" w:rsidRDefault="00C012C8" w:rsidP="00C012C8">
      <w:pPr>
        <w:pStyle w:val="Corpodetexto"/>
        <w:rPr>
          <w:sz w:val="20"/>
        </w:rPr>
      </w:pPr>
    </w:p>
    <w:p w14:paraId="59E33CB6" w14:textId="77777777" w:rsidR="00C012C8" w:rsidRPr="000649D0" w:rsidRDefault="00C012C8" w:rsidP="00C012C8">
      <w:pPr>
        <w:pStyle w:val="Corpodetexto"/>
        <w:rPr>
          <w:sz w:val="20"/>
        </w:rPr>
      </w:pPr>
    </w:p>
    <w:p w14:paraId="7D9D014F" w14:textId="77777777" w:rsidR="00C012C8" w:rsidRPr="000649D0" w:rsidRDefault="00C012C8" w:rsidP="00C012C8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050ABE98" wp14:editId="083E863E">
            <wp:simplePos x="0" y="0"/>
            <wp:positionH relativeFrom="column">
              <wp:posOffset>491490</wp:posOffset>
            </wp:positionH>
            <wp:positionV relativeFrom="paragraph">
              <wp:posOffset>69850</wp:posOffset>
            </wp:positionV>
            <wp:extent cx="4857750" cy="2114550"/>
            <wp:effectExtent l="0" t="0" r="0" b="0"/>
            <wp:wrapNone/>
            <wp:docPr id="4" name="Imagem 15" descr="C:\Users\Helivando Lemos\Pictures\logo_op_COVID_19_fundo_cla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elivando Lemos\Pictures\logo_op_COVID_19_fundo_clar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4822D2" w14:textId="77777777" w:rsidR="00C012C8" w:rsidRPr="000649D0" w:rsidRDefault="00C012C8" w:rsidP="00C012C8">
      <w:pPr>
        <w:pStyle w:val="Corpodetexto"/>
        <w:rPr>
          <w:sz w:val="20"/>
        </w:rPr>
      </w:pPr>
    </w:p>
    <w:p w14:paraId="696C9426" w14:textId="77777777" w:rsidR="00C012C8" w:rsidRPr="000649D0" w:rsidRDefault="00C012C8" w:rsidP="00C012C8">
      <w:pPr>
        <w:pStyle w:val="Corpodetexto"/>
        <w:rPr>
          <w:sz w:val="20"/>
        </w:rPr>
      </w:pPr>
    </w:p>
    <w:p w14:paraId="057C690C" w14:textId="77777777" w:rsidR="00C012C8" w:rsidRPr="000649D0" w:rsidRDefault="00C012C8" w:rsidP="00C012C8">
      <w:pPr>
        <w:pStyle w:val="Corpodetexto"/>
        <w:rPr>
          <w:sz w:val="20"/>
        </w:rPr>
      </w:pPr>
    </w:p>
    <w:p w14:paraId="10D6B2C6" w14:textId="77777777" w:rsidR="00C012C8" w:rsidRPr="000649D0" w:rsidRDefault="00C012C8" w:rsidP="00C012C8">
      <w:pPr>
        <w:pStyle w:val="Corpodetexto"/>
        <w:rPr>
          <w:sz w:val="20"/>
        </w:rPr>
      </w:pPr>
    </w:p>
    <w:p w14:paraId="17951F5D" w14:textId="77777777" w:rsidR="00C012C8" w:rsidRPr="000649D0" w:rsidRDefault="00C012C8" w:rsidP="00C012C8">
      <w:pPr>
        <w:pStyle w:val="Corpodetexto"/>
        <w:rPr>
          <w:sz w:val="20"/>
        </w:rPr>
      </w:pPr>
    </w:p>
    <w:p w14:paraId="4EE0E68F" w14:textId="77777777" w:rsidR="00C012C8" w:rsidRPr="000649D0" w:rsidRDefault="00C012C8" w:rsidP="00C012C8">
      <w:pPr>
        <w:pStyle w:val="Corpodetexto"/>
        <w:rPr>
          <w:sz w:val="20"/>
        </w:rPr>
      </w:pPr>
    </w:p>
    <w:p w14:paraId="24F9E97F" w14:textId="7233AA28" w:rsidR="00C012C8" w:rsidRPr="000649D0" w:rsidRDefault="007D5332" w:rsidP="00C012C8">
      <w:pPr>
        <w:pStyle w:val="Corpodetexto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61B0B4C4" wp14:editId="32A15481">
                <wp:extent cx="304800" cy="304800"/>
                <wp:effectExtent l="0" t="0" r="0" b="0"/>
                <wp:docPr id="9" name="AutoShape 1" descr="A Operação COVID-19 - COVID-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3409F" id="AutoShape 1" o:spid="_x0000_s1026" alt="A Operação COVID-19 - COVID-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VT5ugJAgAA7QMAAA4AAAAA&#10;AAAAAAAAAAAALgIAAGRycy9lMm9Eb2MueG1sUEsBAi0AFAAGAAgAAAAhAEyg6SzYAAAAAwEAAA8A&#10;AAAAAAAAAAAAAAAAYwQAAGRycy9kb3ducmV2LnhtbFBLBQYAAAAABAAEAPMAAABoBQAAAAA=&#10;" filled="f" stroked="f">
                <o:lock v:ext="edit" aspectratio="t"/>
                <w10:anchorlock/>
              </v:rect>
            </w:pict>
          </mc:Fallback>
        </mc:AlternateContent>
      </w:r>
    </w:p>
    <w:p w14:paraId="227F760B" w14:textId="77777777" w:rsidR="00C012C8" w:rsidRPr="000649D0" w:rsidRDefault="00C012C8" w:rsidP="00C012C8">
      <w:pPr>
        <w:pStyle w:val="Corpodetexto"/>
        <w:rPr>
          <w:sz w:val="20"/>
        </w:rPr>
      </w:pPr>
    </w:p>
    <w:p w14:paraId="0EE053B9" w14:textId="77777777" w:rsidR="00C012C8" w:rsidRPr="000649D0" w:rsidRDefault="00C012C8" w:rsidP="00C012C8">
      <w:pPr>
        <w:pStyle w:val="Corpodetexto"/>
        <w:rPr>
          <w:sz w:val="20"/>
        </w:rPr>
      </w:pPr>
    </w:p>
    <w:p w14:paraId="4EF89DDF" w14:textId="77777777" w:rsidR="00C012C8" w:rsidRPr="000649D0" w:rsidRDefault="00C012C8" w:rsidP="00C012C8">
      <w:pPr>
        <w:pStyle w:val="Corpodetexto"/>
        <w:spacing w:before="5"/>
        <w:rPr>
          <w:sz w:val="20"/>
        </w:rPr>
      </w:pPr>
    </w:p>
    <w:p w14:paraId="32CD60A9" w14:textId="77777777" w:rsidR="00C012C8" w:rsidRPr="000649D0" w:rsidRDefault="00C012C8" w:rsidP="00C012C8">
      <w:pPr>
        <w:pStyle w:val="Corpodetexto"/>
        <w:spacing w:before="7"/>
        <w:rPr>
          <w:b/>
          <w:sz w:val="16"/>
        </w:rPr>
      </w:pPr>
    </w:p>
    <w:p w14:paraId="0C01F569" w14:textId="77777777" w:rsidR="00C012C8" w:rsidRPr="000649D0" w:rsidRDefault="00C012C8" w:rsidP="00C012C8">
      <w:pPr>
        <w:pStyle w:val="Corpodetexto"/>
        <w:rPr>
          <w:b/>
          <w:sz w:val="20"/>
        </w:rPr>
      </w:pPr>
    </w:p>
    <w:p w14:paraId="42307198" w14:textId="77777777" w:rsidR="00C012C8" w:rsidRPr="000649D0" w:rsidRDefault="00C012C8" w:rsidP="00C012C8">
      <w:pPr>
        <w:pStyle w:val="Corpodetexto"/>
        <w:rPr>
          <w:b/>
          <w:sz w:val="20"/>
        </w:rPr>
      </w:pPr>
    </w:p>
    <w:p w14:paraId="5782B3C0" w14:textId="77777777" w:rsidR="00C012C8" w:rsidRPr="000649D0" w:rsidRDefault="00C012C8" w:rsidP="00C012C8">
      <w:pPr>
        <w:pStyle w:val="Corpodetexto"/>
        <w:rPr>
          <w:b/>
          <w:sz w:val="20"/>
        </w:rPr>
      </w:pPr>
    </w:p>
    <w:p w14:paraId="4C36BD4B" w14:textId="77777777" w:rsidR="00C012C8" w:rsidRDefault="00C012C8" w:rsidP="00C012C8">
      <w:pPr>
        <w:pStyle w:val="Corpodetexto"/>
        <w:rPr>
          <w:b/>
          <w:sz w:val="20"/>
        </w:rPr>
      </w:pPr>
    </w:p>
    <w:p w14:paraId="6B08B957" w14:textId="77777777" w:rsidR="00881893" w:rsidRPr="000649D0" w:rsidRDefault="00881893" w:rsidP="00C012C8">
      <w:pPr>
        <w:pStyle w:val="Corpodetexto"/>
        <w:rPr>
          <w:b/>
          <w:sz w:val="20"/>
        </w:rPr>
      </w:pPr>
    </w:p>
    <w:p w14:paraId="48BB294E" w14:textId="77777777" w:rsidR="00C012C8" w:rsidRPr="000649D0" w:rsidRDefault="00C012C8" w:rsidP="00C012C8">
      <w:pPr>
        <w:pStyle w:val="Corpodetexto"/>
        <w:rPr>
          <w:b/>
          <w:sz w:val="20"/>
        </w:rPr>
      </w:pPr>
    </w:p>
    <w:p w14:paraId="4F2C61FD" w14:textId="166F2AEE" w:rsidR="00C012C8" w:rsidRPr="00876DEA" w:rsidRDefault="00876DEA" w:rsidP="00876DEA">
      <w:pPr>
        <w:pStyle w:val="Corpodetexto"/>
        <w:jc w:val="center"/>
        <w:rPr>
          <w:b/>
          <w:i/>
          <w:sz w:val="30"/>
        </w:rPr>
      </w:pPr>
      <w:r w:rsidRPr="00876DEA">
        <w:rPr>
          <w:b/>
          <w:i/>
          <w:sz w:val="30"/>
        </w:rPr>
        <w:t xml:space="preserve">BELÉM </w:t>
      </w:r>
      <w:r>
        <w:rPr>
          <w:b/>
          <w:i/>
          <w:sz w:val="30"/>
        </w:rPr>
        <w:t xml:space="preserve">- </w:t>
      </w:r>
      <w:r w:rsidR="000A0412">
        <w:rPr>
          <w:b/>
          <w:i/>
          <w:sz w:val="30"/>
        </w:rPr>
        <w:t>FEVEREIRO</w:t>
      </w:r>
      <w:r w:rsidRPr="00876DEA">
        <w:rPr>
          <w:b/>
          <w:i/>
          <w:sz w:val="30"/>
        </w:rPr>
        <w:t xml:space="preserve"> 2021</w:t>
      </w:r>
    </w:p>
    <w:p w14:paraId="74B7F9C7" w14:textId="7B42CA4F" w:rsidR="00C012C8" w:rsidRPr="000649D0" w:rsidRDefault="007D5332" w:rsidP="00C012C8">
      <w:pPr>
        <w:pStyle w:val="Corpodetexto"/>
        <w:rPr>
          <w:b/>
          <w:sz w:val="20"/>
        </w:rPr>
      </w:pPr>
      <w:r>
        <w:rPr>
          <w:b/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3139E8A" wp14:editId="464FB796">
                <wp:simplePos x="0" y="0"/>
                <wp:positionH relativeFrom="column">
                  <wp:posOffset>5593715</wp:posOffset>
                </wp:positionH>
                <wp:positionV relativeFrom="paragraph">
                  <wp:posOffset>490855</wp:posOffset>
                </wp:positionV>
                <wp:extent cx="406400" cy="254000"/>
                <wp:effectExtent l="6350" t="635" r="6350" b="2540"/>
                <wp:wrapNone/>
                <wp:docPr id="1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208AC2" id="Oval 3" o:spid="_x0000_s1026" style="position:absolute;margin-left:440.45pt;margin-top:38.65pt;width:32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" fillcolor="white [3212]" stroked="f"/>
            </w:pict>
          </mc:Fallback>
        </mc:AlternateContent>
      </w:r>
    </w:p>
    <w:p w14:paraId="50F64373" w14:textId="77777777" w:rsidR="00876DEA" w:rsidRPr="00876DEA" w:rsidRDefault="00876DEA" w:rsidP="00876DEA">
      <w:pPr>
        <w:pStyle w:val="PargrafodaLista"/>
        <w:numPr>
          <w:ilvl w:val="0"/>
          <w:numId w:val="12"/>
        </w:numPr>
        <w:rPr>
          <w:sz w:val="32"/>
          <w:szCs w:val="32"/>
        </w:rPr>
      </w:pPr>
      <w:r w:rsidRPr="00876DEA">
        <w:rPr>
          <w:sz w:val="32"/>
          <w:szCs w:val="32"/>
        </w:rPr>
        <w:t xml:space="preserve">SECRETÁRIA MUNICIPAL DE SAÚDE </w:t>
      </w:r>
    </w:p>
    <w:p w14:paraId="12866BDF" w14:textId="77777777" w:rsidR="00876DEA" w:rsidRDefault="00876DEA" w:rsidP="00876DEA">
      <w:pPr>
        <w:rPr>
          <w:b/>
          <w:bCs/>
          <w:i/>
          <w:iCs/>
          <w:sz w:val="32"/>
          <w:szCs w:val="32"/>
        </w:rPr>
      </w:pPr>
      <w:r w:rsidRPr="00797F2B">
        <w:rPr>
          <w:b/>
          <w:bCs/>
          <w:i/>
          <w:iCs/>
          <w:sz w:val="32"/>
          <w:szCs w:val="32"/>
        </w:rPr>
        <w:t xml:space="preserve">ALCIONE </w:t>
      </w:r>
      <w:r>
        <w:rPr>
          <w:b/>
          <w:bCs/>
          <w:i/>
          <w:iCs/>
          <w:sz w:val="32"/>
          <w:szCs w:val="32"/>
        </w:rPr>
        <w:t xml:space="preserve">DE </w:t>
      </w:r>
      <w:r w:rsidRPr="00797F2B">
        <w:rPr>
          <w:b/>
          <w:bCs/>
          <w:i/>
          <w:iCs/>
          <w:sz w:val="32"/>
          <w:szCs w:val="32"/>
        </w:rPr>
        <w:t>ALMEIDA</w:t>
      </w:r>
      <w:r>
        <w:rPr>
          <w:b/>
          <w:bCs/>
          <w:i/>
          <w:iCs/>
          <w:sz w:val="32"/>
          <w:szCs w:val="32"/>
        </w:rPr>
        <w:t xml:space="preserve"> CRUZ</w:t>
      </w:r>
    </w:p>
    <w:p w14:paraId="49E4FC5D" w14:textId="77777777" w:rsidR="00876DEA" w:rsidRDefault="00876DEA" w:rsidP="00876DEA">
      <w:pPr>
        <w:rPr>
          <w:b/>
          <w:bCs/>
          <w:i/>
          <w:iCs/>
          <w:sz w:val="32"/>
          <w:szCs w:val="32"/>
        </w:rPr>
      </w:pPr>
    </w:p>
    <w:p w14:paraId="70B25805" w14:textId="77777777" w:rsidR="00876DEA" w:rsidRPr="00797F2B" w:rsidRDefault="00876DEA" w:rsidP="00876DEA">
      <w:pPr>
        <w:pStyle w:val="PargrafodaLista"/>
        <w:numPr>
          <w:ilvl w:val="0"/>
          <w:numId w:val="12"/>
        </w:numPr>
        <w:rPr>
          <w:sz w:val="32"/>
          <w:szCs w:val="32"/>
        </w:rPr>
      </w:pPr>
      <w:r w:rsidRPr="00797F2B">
        <w:rPr>
          <w:sz w:val="32"/>
          <w:szCs w:val="32"/>
        </w:rPr>
        <w:t>EQUIPE DE ELABORAÇÃO DO PLANO</w:t>
      </w:r>
    </w:p>
    <w:p w14:paraId="04E7A8AA" w14:textId="77777777" w:rsidR="00876DEA" w:rsidRPr="00876DEA" w:rsidRDefault="00876DEA" w:rsidP="00876DEA">
      <w:pPr>
        <w:rPr>
          <w:sz w:val="32"/>
          <w:szCs w:val="32"/>
        </w:rPr>
      </w:pPr>
      <w:r w:rsidRPr="00876DEA">
        <w:rPr>
          <w:sz w:val="32"/>
          <w:szCs w:val="32"/>
        </w:rPr>
        <w:t xml:space="preserve">COORDENAÇÃO DE IMUNIZAÇAO </w:t>
      </w:r>
    </w:p>
    <w:p w14:paraId="463E2426" w14:textId="77777777" w:rsidR="00876DEA" w:rsidRPr="00876DEA" w:rsidRDefault="00876DEA" w:rsidP="00876DEA">
      <w:pPr>
        <w:rPr>
          <w:b/>
          <w:sz w:val="32"/>
          <w:szCs w:val="32"/>
        </w:rPr>
      </w:pPr>
      <w:r w:rsidRPr="00876DEA">
        <w:rPr>
          <w:b/>
          <w:sz w:val="32"/>
          <w:szCs w:val="32"/>
        </w:rPr>
        <w:t>LORENA PEREIRA PIMENTEL</w:t>
      </w:r>
    </w:p>
    <w:p w14:paraId="58FDADF4" w14:textId="77777777" w:rsidR="00876DEA" w:rsidRPr="00876DEA" w:rsidRDefault="00876DEA" w:rsidP="00876DEA">
      <w:pPr>
        <w:rPr>
          <w:sz w:val="32"/>
          <w:szCs w:val="32"/>
        </w:rPr>
      </w:pPr>
      <w:r w:rsidRPr="00876DEA">
        <w:rPr>
          <w:sz w:val="32"/>
          <w:szCs w:val="32"/>
        </w:rPr>
        <w:t>COORDENAÇÃO DE ATENÇAO BÁSICA</w:t>
      </w:r>
    </w:p>
    <w:p w14:paraId="170755EA" w14:textId="77777777" w:rsidR="00876DEA" w:rsidRPr="00876DEA" w:rsidRDefault="00876DEA" w:rsidP="00876DEA">
      <w:pPr>
        <w:rPr>
          <w:b/>
          <w:sz w:val="32"/>
          <w:szCs w:val="32"/>
        </w:rPr>
      </w:pPr>
      <w:r w:rsidRPr="00876DEA">
        <w:rPr>
          <w:b/>
          <w:sz w:val="32"/>
          <w:szCs w:val="32"/>
        </w:rPr>
        <w:t>GENISSON COSTA</w:t>
      </w:r>
    </w:p>
    <w:p w14:paraId="0F77B78B" w14:textId="77777777" w:rsidR="00876DEA" w:rsidRPr="00876DEA" w:rsidRDefault="00876DEA" w:rsidP="00876DEA">
      <w:pPr>
        <w:rPr>
          <w:sz w:val="32"/>
          <w:szCs w:val="32"/>
        </w:rPr>
      </w:pPr>
      <w:r w:rsidRPr="00876DEA">
        <w:rPr>
          <w:sz w:val="32"/>
          <w:szCs w:val="32"/>
        </w:rPr>
        <w:t xml:space="preserve">COORDENAÇÃO DE VIGILÂNCIA EPIDEMIOLÓGICA </w:t>
      </w:r>
    </w:p>
    <w:p w14:paraId="7EC9188C" w14:textId="77777777" w:rsidR="00876DEA" w:rsidRPr="00876DEA" w:rsidRDefault="00876DEA" w:rsidP="00876DEA">
      <w:pPr>
        <w:rPr>
          <w:b/>
          <w:sz w:val="32"/>
          <w:szCs w:val="32"/>
        </w:rPr>
      </w:pPr>
      <w:r w:rsidRPr="00876DEA">
        <w:rPr>
          <w:b/>
          <w:sz w:val="32"/>
          <w:szCs w:val="32"/>
        </w:rPr>
        <w:t>ALEXSANDER MATHEUS</w:t>
      </w:r>
    </w:p>
    <w:p w14:paraId="03BFB6E3" w14:textId="77777777" w:rsidR="00876DEA" w:rsidRPr="00876DEA" w:rsidRDefault="00876DEA" w:rsidP="00876DEA">
      <w:pPr>
        <w:rPr>
          <w:sz w:val="32"/>
          <w:szCs w:val="32"/>
        </w:rPr>
      </w:pPr>
      <w:r w:rsidRPr="00876DEA">
        <w:rPr>
          <w:sz w:val="32"/>
          <w:szCs w:val="32"/>
        </w:rPr>
        <w:t xml:space="preserve">APOIADOR DE VIGILÂNCIA EM SAÚDE    </w:t>
      </w:r>
    </w:p>
    <w:p w14:paraId="6CD7D809" w14:textId="77777777" w:rsidR="00876DEA" w:rsidRPr="00876DEA" w:rsidRDefault="00876DEA" w:rsidP="00876DEA">
      <w:pPr>
        <w:rPr>
          <w:b/>
          <w:sz w:val="32"/>
          <w:szCs w:val="32"/>
        </w:rPr>
      </w:pPr>
      <w:r w:rsidRPr="00876DEA">
        <w:rPr>
          <w:b/>
          <w:sz w:val="32"/>
          <w:szCs w:val="32"/>
        </w:rPr>
        <w:t>ALEXANDRA ERMANIA DE LIMA</w:t>
      </w:r>
    </w:p>
    <w:p w14:paraId="2F87CC9A" w14:textId="77777777" w:rsidR="00876DEA" w:rsidRPr="00876DEA" w:rsidRDefault="00876DEA" w:rsidP="00876DEA">
      <w:pPr>
        <w:rPr>
          <w:sz w:val="32"/>
          <w:szCs w:val="32"/>
        </w:rPr>
      </w:pPr>
      <w:r w:rsidRPr="00876DEA">
        <w:rPr>
          <w:sz w:val="32"/>
          <w:szCs w:val="32"/>
        </w:rPr>
        <w:t>CHEFE DE CONTROLE DE IMUNOS</w:t>
      </w:r>
    </w:p>
    <w:p w14:paraId="07C10930" w14:textId="77777777" w:rsidR="00876DEA" w:rsidRPr="00876DEA" w:rsidRDefault="00876DEA" w:rsidP="00876DEA">
      <w:pPr>
        <w:rPr>
          <w:b/>
          <w:sz w:val="32"/>
          <w:szCs w:val="32"/>
        </w:rPr>
      </w:pPr>
      <w:r w:rsidRPr="00876DEA">
        <w:rPr>
          <w:b/>
          <w:sz w:val="32"/>
          <w:szCs w:val="32"/>
        </w:rPr>
        <w:t>MARIA APARECIDA ABREU DE SENA</w:t>
      </w:r>
    </w:p>
    <w:p w14:paraId="138A36BB" w14:textId="77777777" w:rsidR="00876DEA" w:rsidRPr="009A5753" w:rsidRDefault="00876DEA" w:rsidP="00876DEA">
      <w:pPr>
        <w:pStyle w:val="PargrafodaLista"/>
        <w:rPr>
          <w:sz w:val="32"/>
          <w:szCs w:val="32"/>
        </w:rPr>
      </w:pPr>
    </w:p>
    <w:p w14:paraId="38625191" w14:textId="77777777" w:rsidR="00876DEA" w:rsidRPr="00797F2B" w:rsidRDefault="00876DEA" w:rsidP="00876DEA">
      <w:pPr>
        <w:rPr>
          <w:sz w:val="32"/>
          <w:szCs w:val="32"/>
        </w:rPr>
      </w:pPr>
    </w:p>
    <w:p w14:paraId="2EDFF2E8" w14:textId="77777777" w:rsidR="00876DEA" w:rsidRDefault="00876DEA" w:rsidP="00876DEA"/>
    <w:p w14:paraId="60766FD8" w14:textId="77777777" w:rsidR="00881893" w:rsidRDefault="00881893" w:rsidP="00876DEA"/>
    <w:p w14:paraId="3AAD88D6" w14:textId="77777777" w:rsidR="00876DEA" w:rsidRDefault="00876DEA" w:rsidP="00876DEA"/>
    <w:p w14:paraId="2E674BA4" w14:textId="77777777" w:rsidR="004C1D4E" w:rsidRDefault="004C1D4E" w:rsidP="00876DEA"/>
    <w:p w14:paraId="4BCD9A82" w14:textId="77777777" w:rsidR="004C1D4E" w:rsidRDefault="004C1D4E" w:rsidP="00876DEA"/>
    <w:p w14:paraId="29AD5574" w14:textId="77777777" w:rsidR="008A40CB" w:rsidRDefault="008A40CB" w:rsidP="00876DEA">
      <w:pPr>
        <w:jc w:val="both"/>
        <w:rPr>
          <w:rFonts w:ascii="Tahoma" w:hAnsi="Tahoma" w:cs="Tahoma"/>
          <w:i/>
          <w:iCs/>
          <w:color w:val="333333"/>
          <w:sz w:val="28"/>
          <w:szCs w:val="28"/>
          <w:shd w:val="clear" w:color="auto" w:fill="FFFFFF"/>
        </w:rPr>
      </w:pPr>
    </w:p>
    <w:p w14:paraId="79B41004" w14:textId="77777777" w:rsidR="008A40CB" w:rsidRDefault="008A40CB" w:rsidP="00876DEA">
      <w:pPr>
        <w:jc w:val="both"/>
        <w:rPr>
          <w:rFonts w:ascii="Tahoma" w:hAnsi="Tahoma" w:cs="Tahoma"/>
          <w:i/>
          <w:iCs/>
          <w:color w:val="333333"/>
          <w:sz w:val="28"/>
          <w:szCs w:val="28"/>
          <w:shd w:val="clear" w:color="auto" w:fill="FFFFFF"/>
        </w:rPr>
      </w:pPr>
    </w:p>
    <w:p w14:paraId="0BD7513B" w14:textId="77777777" w:rsidR="008A40CB" w:rsidRDefault="008A40CB" w:rsidP="00876DEA">
      <w:pPr>
        <w:jc w:val="both"/>
        <w:rPr>
          <w:rFonts w:ascii="Tahoma" w:hAnsi="Tahoma" w:cs="Tahoma"/>
          <w:i/>
          <w:iCs/>
          <w:color w:val="333333"/>
          <w:sz w:val="28"/>
          <w:szCs w:val="28"/>
          <w:shd w:val="clear" w:color="auto" w:fill="FFFFFF"/>
        </w:rPr>
      </w:pPr>
    </w:p>
    <w:p w14:paraId="5E540DF0" w14:textId="77777777" w:rsidR="00876DEA" w:rsidRPr="000A0412" w:rsidRDefault="00876DEA" w:rsidP="00876DEA">
      <w:pPr>
        <w:jc w:val="both"/>
        <w:rPr>
          <w:b/>
          <w:i/>
          <w:sz w:val="32"/>
          <w:szCs w:val="32"/>
        </w:rPr>
      </w:pPr>
      <w:r w:rsidRPr="000A0412">
        <w:rPr>
          <w:rFonts w:ascii="Tahoma" w:hAnsi="Tahoma" w:cs="Tahoma"/>
          <w:b/>
          <w:i/>
          <w:color w:val="333333"/>
          <w:sz w:val="32"/>
          <w:szCs w:val="32"/>
          <w:shd w:val="clear" w:color="auto" w:fill="FFFFFF"/>
        </w:rPr>
        <w:t>O Presente documento destaca que o Plano foi elaborado em consonância com as orientações atualmente disponíveis pelo Ministério da Saúde e Secretaria de Estado da Saúde e que, definições contidas no plano são dinâmicas, condicionadas às características e disponibilidade das vacinas aprovadas e que serão enviadas ao Município, assim como de todas normativas e atualizações diárias do Ministério da Saúde.</w:t>
      </w:r>
    </w:p>
    <w:p w14:paraId="59A7914B" w14:textId="77777777" w:rsidR="004C1D4E" w:rsidRDefault="004C1D4E" w:rsidP="00876DEA">
      <w:pPr>
        <w:rPr>
          <w:sz w:val="32"/>
          <w:szCs w:val="32"/>
        </w:rPr>
      </w:pPr>
    </w:p>
    <w:p w14:paraId="0C7DD3AC" w14:textId="77777777" w:rsidR="008A40CB" w:rsidRDefault="008A40CB" w:rsidP="00876DEA">
      <w:pPr>
        <w:rPr>
          <w:sz w:val="32"/>
          <w:szCs w:val="32"/>
        </w:rPr>
      </w:pPr>
    </w:p>
    <w:p w14:paraId="522E36C3" w14:textId="77777777" w:rsidR="008A40CB" w:rsidRDefault="008A40CB" w:rsidP="00876DEA">
      <w:pPr>
        <w:rPr>
          <w:sz w:val="32"/>
          <w:szCs w:val="32"/>
        </w:rPr>
      </w:pPr>
    </w:p>
    <w:p w14:paraId="51F7C968" w14:textId="77777777" w:rsidR="008A40CB" w:rsidRDefault="008A40CB" w:rsidP="00876DEA">
      <w:pPr>
        <w:rPr>
          <w:sz w:val="32"/>
          <w:szCs w:val="32"/>
        </w:rPr>
      </w:pPr>
    </w:p>
    <w:p w14:paraId="29F66A35" w14:textId="77777777" w:rsidR="008A40CB" w:rsidRDefault="008A40CB" w:rsidP="00876DEA">
      <w:pPr>
        <w:rPr>
          <w:sz w:val="32"/>
          <w:szCs w:val="32"/>
        </w:rPr>
      </w:pPr>
    </w:p>
    <w:p w14:paraId="6D553B68" w14:textId="77777777" w:rsidR="008A40CB" w:rsidRDefault="008A40CB" w:rsidP="00876DEA">
      <w:pPr>
        <w:rPr>
          <w:sz w:val="32"/>
          <w:szCs w:val="32"/>
        </w:rPr>
      </w:pPr>
    </w:p>
    <w:p w14:paraId="79D501E9" w14:textId="77777777" w:rsidR="008A40CB" w:rsidRDefault="008A40CB" w:rsidP="00876DEA">
      <w:pPr>
        <w:rPr>
          <w:sz w:val="32"/>
          <w:szCs w:val="32"/>
        </w:rPr>
      </w:pPr>
    </w:p>
    <w:p w14:paraId="7BB72EAB" w14:textId="77777777" w:rsidR="008A40CB" w:rsidRDefault="008A40CB" w:rsidP="00876DEA">
      <w:pPr>
        <w:rPr>
          <w:sz w:val="32"/>
          <w:szCs w:val="32"/>
        </w:rPr>
      </w:pPr>
    </w:p>
    <w:p w14:paraId="3D864D08" w14:textId="77777777" w:rsidR="008A40CB" w:rsidRDefault="008A40CB" w:rsidP="00876DEA">
      <w:pPr>
        <w:rPr>
          <w:sz w:val="32"/>
          <w:szCs w:val="32"/>
        </w:rPr>
      </w:pPr>
    </w:p>
    <w:p w14:paraId="64460FEF" w14:textId="77777777" w:rsidR="008A40CB" w:rsidRDefault="008A40CB" w:rsidP="00876DEA">
      <w:pPr>
        <w:rPr>
          <w:sz w:val="32"/>
          <w:szCs w:val="32"/>
        </w:rPr>
      </w:pPr>
    </w:p>
    <w:p w14:paraId="6EDE3078" w14:textId="77777777" w:rsidR="008A40CB" w:rsidRDefault="008A40CB" w:rsidP="00876DEA">
      <w:pPr>
        <w:rPr>
          <w:sz w:val="32"/>
          <w:szCs w:val="32"/>
        </w:rPr>
      </w:pPr>
    </w:p>
    <w:p w14:paraId="5CF653F8" w14:textId="77777777" w:rsidR="008A40CB" w:rsidRDefault="008A40CB" w:rsidP="00876DEA">
      <w:pPr>
        <w:rPr>
          <w:sz w:val="32"/>
          <w:szCs w:val="32"/>
        </w:rPr>
      </w:pPr>
    </w:p>
    <w:p w14:paraId="71002BFB" w14:textId="77777777" w:rsidR="008A40CB" w:rsidRDefault="008A40CB" w:rsidP="00876DEA">
      <w:pPr>
        <w:rPr>
          <w:sz w:val="32"/>
          <w:szCs w:val="32"/>
        </w:rPr>
      </w:pPr>
    </w:p>
    <w:p w14:paraId="2EA422B0" w14:textId="77777777" w:rsidR="008A40CB" w:rsidRDefault="008A40CB" w:rsidP="00876DEA">
      <w:pPr>
        <w:rPr>
          <w:sz w:val="32"/>
          <w:szCs w:val="32"/>
        </w:rPr>
      </w:pPr>
    </w:p>
    <w:p w14:paraId="69D37FFE" w14:textId="77777777" w:rsidR="00876DEA" w:rsidRPr="00734BE2" w:rsidRDefault="00876DEA" w:rsidP="004C1D4E">
      <w:pPr>
        <w:pStyle w:val="PargrafodaLista"/>
        <w:numPr>
          <w:ilvl w:val="0"/>
          <w:numId w:val="12"/>
        </w:numPr>
        <w:rPr>
          <w:b/>
          <w:sz w:val="32"/>
          <w:szCs w:val="32"/>
        </w:rPr>
      </w:pPr>
      <w:r w:rsidRPr="00734BE2">
        <w:rPr>
          <w:b/>
          <w:sz w:val="32"/>
          <w:szCs w:val="32"/>
        </w:rPr>
        <w:t>APRESENTAÇÃO</w:t>
      </w:r>
      <w:r w:rsidR="00734BE2">
        <w:rPr>
          <w:b/>
          <w:sz w:val="32"/>
          <w:szCs w:val="32"/>
        </w:rPr>
        <w:t>:</w:t>
      </w:r>
    </w:p>
    <w:p w14:paraId="71E22D1B" w14:textId="77777777" w:rsidR="00876DEA" w:rsidRPr="00124FDD" w:rsidRDefault="00305D4A" w:rsidP="00876DEA">
      <w:pPr>
        <w:jc w:val="both"/>
        <w:rPr>
          <w:sz w:val="28"/>
          <w:szCs w:val="28"/>
        </w:rPr>
      </w:pPr>
      <w:r w:rsidRPr="00124FDD">
        <w:rPr>
          <w:sz w:val="28"/>
          <w:szCs w:val="28"/>
        </w:rPr>
        <w:t xml:space="preserve">A Secretaria Municipal de Saúde do Município de Belém, </w:t>
      </w:r>
      <w:r>
        <w:rPr>
          <w:sz w:val="28"/>
          <w:szCs w:val="28"/>
        </w:rPr>
        <w:t>através</w:t>
      </w:r>
      <w:r w:rsidRPr="00124FDD">
        <w:rPr>
          <w:sz w:val="28"/>
          <w:szCs w:val="28"/>
        </w:rPr>
        <w:t xml:space="preserve"> da Secretaria Estadual de Saúde/Gerência Executiva de Vigilância em Saúde (GEVS)</w:t>
      </w:r>
      <w:r>
        <w:rPr>
          <w:sz w:val="28"/>
          <w:szCs w:val="28"/>
        </w:rPr>
        <w:t xml:space="preserve"> </w:t>
      </w:r>
      <w:r w:rsidRPr="00124FDD">
        <w:rPr>
          <w:sz w:val="28"/>
          <w:szCs w:val="28"/>
        </w:rPr>
        <w:t xml:space="preserve">/ Núcleo Estadual de Imunizações e Ministério da Saúde, apresenta o Plano Municipal de Operacionalização da Vacinação Contra a COVID19, como medida adicional de resposta ao enfrentamento da doença no Município de Belém. </w:t>
      </w:r>
    </w:p>
    <w:p w14:paraId="0CE94BFD" w14:textId="77777777" w:rsidR="00876DEA" w:rsidRDefault="00876DEA" w:rsidP="00876DEA">
      <w:pPr>
        <w:jc w:val="both"/>
        <w:rPr>
          <w:sz w:val="28"/>
          <w:szCs w:val="28"/>
        </w:rPr>
      </w:pPr>
      <w:r w:rsidRPr="00124FDD">
        <w:rPr>
          <w:sz w:val="28"/>
          <w:szCs w:val="28"/>
        </w:rPr>
        <w:t>A COVID-19 trata-se de uma doença de elevada transmissibilidade</w:t>
      </w:r>
      <w:r>
        <w:rPr>
          <w:sz w:val="28"/>
          <w:szCs w:val="28"/>
        </w:rPr>
        <w:t xml:space="preserve">. Causada pelo novo coronavírus </w:t>
      </w:r>
      <w:r w:rsidR="00305D4A">
        <w:rPr>
          <w:sz w:val="28"/>
          <w:szCs w:val="28"/>
        </w:rPr>
        <w:t>(</w:t>
      </w:r>
      <w:r>
        <w:rPr>
          <w:sz w:val="28"/>
          <w:szCs w:val="28"/>
        </w:rPr>
        <w:t>SARS-CoV-2), trata-se de uma Infecção Respiratória aguda potencialmente grave e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Pr="00124FDD">
        <w:rPr>
          <w:sz w:val="28"/>
          <w:szCs w:val="28"/>
        </w:rPr>
        <w:t>e distribuição global</w:t>
      </w:r>
      <w:r>
        <w:rPr>
          <w:sz w:val="28"/>
          <w:szCs w:val="28"/>
        </w:rPr>
        <w:t>, causando a maior Pandemia da história recente da humanidade</w:t>
      </w:r>
      <w:r w:rsidRPr="00124FDD">
        <w:rPr>
          <w:sz w:val="28"/>
          <w:szCs w:val="28"/>
        </w:rPr>
        <w:t>. A transmissão ocorre principalmente entre pessoas por meio de gotículas respiratórias ou contato com objetos e superfícies contaminadas. Desde o início de 2020, a covid-19 dispersou-se rapidamente pelo mundo e até 22 de dezembro de 2020, já haviam sido confirmados mais de 78 milhões de casos da doença, incluindo mais de 1,7 milhões de óbitos, reportados pela OMS.</w:t>
      </w:r>
    </w:p>
    <w:p w14:paraId="6D14E107" w14:textId="77777777" w:rsidR="00876DEA" w:rsidRDefault="00876DEA" w:rsidP="00876DEA">
      <w:pPr>
        <w:jc w:val="both"/>
        <w:rPr>
          <w:sz w:val="28"/>
          <w:szCs w:val="28"/>
        </w:rPr>
      </w:pPr>
      <w:r w:rsidRPr="00124FDD">
        <w:rPr>
          <w:sz w:val="28"/>
          <w:szCs w:val="28"/>
        </w:rPr>
        <w:t>No Brasil, no mesmo período, foram confirmados mais de 7,3 milhões de casos e mais de 188.259 mil óbitos de covid-19.</w:t>
      </w:r>
    </w:p>
    <w:p w14:paraId="5509CB9E" w14:textId="77777777" w:rsidR="00876DEA" w:rsidRPr="009B7468" w:rsidRDefault="00876DEA" w:rsidP="00876DEA">
      <w:pPr>
        <w:jc w:val="both"/>
        <w:rPr>
          <w:sz w:val="28"/>
          <w:szCs w:val="28"/>
        </w:rPr>
      </w:pPr>
      <w:r w:rsidRPr="009B7468">
        <w:rPr>
          <w:sz w:val="28"/>
          <w:szCs w:val="28"/>
        </w:rPr>
        <w:t>Na Paraíba, até 22 de dezembro de 2020, 160.611 pessoas já contraíram a doença com 3.563, óbitos e 124.217 recuperados. Todos os 223 municípios possuem casos confirmados e foram registrados óbitos em 189 municípios do Estado.</w:t>
      </w:r>
    </w:p>
    <w:p w14:paraId="73D552D3" w14:textId="77777777" w:rsidR="00876DEA" w:rsidRDefault="00876DEA" w:rsidP="00876DEA">
      <w:pPr>
        <w:jc w:val="both"/>
        <w:rPr>
          <w:sz w:val="28"/>
          <w:szCs w:val="28"/>
        </w:rPr>
      </w:pPr>
      <w:r w:rsidRPr="009B7468">
        <w:rPr>
          <w:sz w:val="28"/>
          <w:szCs w:val="28"/>
        </w:rPr>
        <w:t>No Município de Belém, até 15 de Janeiro de 2021, 1.187 pessoas contraíram a doença, com 16 óbitos confirmados, 1.169 recuperados.</w:t>
      </w:r>
    </w:p>
    <w:p w14:paraId="59D74E1B" w14:textId="77777777" w:rsidR="00876DEA" w:rsidRDefault="00876DEA" w:rsidP="00876DEA">
      <w:pPr>
        <w:jc w:val="both"/>
        <w:rPr>
          <w:sz w:val="28"/>
          <w:szCs w:val="28"/>
        </w:rPr>
      </w:pPr>
      <w:r w:rsidRPr="00DA4CD3">
        <w:rPr>
          <w:sz w:val="28"/>
          <w:szCs w:val="28"/>
        </w:rPr>
        <w:t>Para conseguir atingir o objetivo de mitigação dos impactos da pandemia, diversos países e empresas far</w:t>
      </w:r>
      <w:r>
        <w:rPr>
          <w:sz w:val="28"/>
          <w:szCs w:val="28"/>
        </w:rPr>
        <w:t>macêuticas e a comunidade cientifica</w:t>
      </w:r>
      <w:r w:rsidRPr="00DA4CD3">
        <w:rPr>
          <w:sz w:val="28"/>
          <w:szCs w:val="28"/>
        </w:rPr>
        <w:t xml:space="preserve"> empreenderam</w:t>
      </w:r>
      <w:r w:rsidR="004C1D4E">
        <w:rPr>
          <w:sz w:val="28"/>
          <w:szCs w:val="28"/>
        </w:rPr>
        <w:t xml:space="preserve"> </w:t>
      </w:r>
      <w:r w:rsidRPr="00DA4CD3">
        <w:rPr>
          <w:sz w:val="28"/>
          <w:szCs w:val="28"/>
        </w:rPr>
        <w:t>esforços na produção de vacina</w:t>
      </w:r>
      <w:r>
        <w:rPr>
          <w:sz w:val="28"/>
          <w:szCs w:val="28"/>
        </w:rPr>
        <w:t>s</w:t>
      </w:r>
      <w:r w:rsidRPr="00DA4CD3">
        <w:rPr>
          <w:sz w:val="28"/>
          <w:szCs w:val="28"/>
        </w:rPr>
        <w:t xml:space="preserve"> segura</w:t>
      </w:r>
      <w:r>
        <w:rPr>
          <w:sz w:val="28"/>
          <w:szCs w:val="28"/>
        </w:rPr>
        <w:t>s</w:t>
      </w:r>
      <w:r w:rsidRPr="00DA4CD3">
        <w:rPr>
          <w:sz w:val="28"/>
          <w:szCs w:val="28"/>
        </w:rPr>
        <w:t xml:space="preserve"> e eficaz</w:t>
      </w:r>
      <w:r>
        <w:rPr>
          <w:sz w:val="28"/>
          <w:szCs w:val="28"/>
        </w:rPr>
        <w:t>es</w:t>
      </w:r>
      <w:r w:rsidRPr="00DA4CD3">
        <w:rPr>
          <w:sz w:val="28"/>
          <w:szCs w:val="28"/>
        </w:rPr>
        <w:t xml:space="preserve"> contra a </w:t>
      </w:r>
      <w:r>
        <w:rPr>
          <w:sz w:val="28"/>
          <w:szCs w:val="28"/>
        </w:rPr>
        <w:t>C</w:t>
      </w:r>
      <w:r w:rsidRPr="00DA4CD3">
        <w:rPr>
          <w:sz w:val="28"/>
          <w:szCs w:val="28"/>
        </w:rPr>
        <w:t xml:space="preserve">ovid-19 que estão </w:t>
      </w:r>
      <w:r w:rsidRPr="00DA4CD3">
        <w:rPr>
          <w:sz w:val="28"/>
          <w:szCs w:val="28"/>
        </w:rPr>
        <w:lastRenderedPageBreak/>
        <w:t xml:space="preserve">sendo adquiridas pelo PNI após aprovação pela Agência Nacional de Vigilância Sanitária (ANVISA). </w:t>
      </w:r>
    </w:p>
    <w:p w14:paraId="33DC398D" w14:textId="77777777" w:rsidR="00876DEA" w:rsidRDefault="00876DEA" w:rsidP="00876DEA">
      <w:pPr>
        <w:jc w:val="both"/>
        <w:rPr>
          <w:sz w:val="28"/>
          <w:szCs w:val="28"/>
        </w:rPr>
      </w:pPr>
      <w:r w:rsidRPr="0028001A">
        <w:rPr>
          <w:sz w:val="28"/>
          <w:szCs w:val="28"/>
        </w:rPr>
        <w:t>De acordo com o panorama da OMS, atualizado em 12 de janeiro de 2021, existem 173 vacinas COVID-19 candidatas em fase pré-clínica de pesquisa e 63 vacinas candidatas em fase de pesquisa clínica, das quais 20 encontram-se na fase III de ensaios clínicos. Mediante busca mundial de uma vacina COVID-19, o governo brasileiro viabilizou crédito orçamentário extraordinário em favor do Ministério da Saúde, para garantir ações necessárias à produção e disponibilização de vacinas COVID-19 à população brasileira. Por se tratar de uma busca mundial pela tecnologia, produção e aquisição do imunobiológico, a disponibilidade da vacina é inicialmente limitada.</w:t>
      </w:r>
      <w:r w:rsidR="004C1D4E">
        <w:rPr>
          <w:sz w:val="28"/>
          <w:szCs w:val="28"/>
        </w:rPr>
        <w:t xml:space="preserve"> </w:t>
      </w:r>
      <w:r w:rsidRPr="00CB791B">
        <w:rPr>
          <w:sz w:val="28"/>
          <w:szCs w:val="28"/>
        </w:rPr>
        <w:t>Considerando a disponibilidade limitada de doses da vacina faz-se necessária a definição de grupos prioritários para a vacinação.</w:t>
      </w:r>
    </w:p>
    <w:p w14:paraId="2298A49A" w14:textId="77777777" w:rsidR="00876DEA" w:rsidRDefault="00876DEA" w:rsidP="00876DEA">
      <w:pPr>
        <w:jc w:val="both"/>
        <w:rPr>
          <w:sz w:val="28"/>
          <w:szCs w:val="28"/>
        </w:rPr>
      </w:pPr>
      <w:r w:rsidRPr="00DA4CD3">
        <w:rPr>
          <w:sz w:val="28"/>
          <w:szCs w:val="28"/>
        </w:rPr>
        <w:t>Neste sentido, o plano poderá ser atualizado conforme o surgimento de novas evidências científicas acerca das vacinas e suas características e distribuição de novos imunizantes por parte do Programa Nacional de Imunizações (PNI).</w:t>
      </w:r>
    </w:p>
    <w:p w14:paraId="54EF5B45" w14:textId="77777777" w:rsidR="004C1D4E" w:rsidRDefault="004C1D4E" w:rsidP="00876DEA">
      <w:pPr>
        <w:jc w:val="both"/>
        <w:rPr>
          <w:sz w:val="28"/>
          <w:szCs w:val="28"/>
        </w:rPr>
      </w:pPr>
    </w:p>
    <w:p w14:paraId="7D8D5029" w14:textId="77777777" w:rsidR="00876DEA" w:rsidRPr="00734BE2" w:rsidRDefault="00876DEA" w:rsidP="00876DEA">
      <w:pPr>
        <w:jc w:val="both"/>
        <w:rPr>
          <w:b/>
          <w:sz w:val="28"/>
          <w:szCs w:val="28"/>
        </w:rPr>
      </w:pPr>
      <w:r w:rsidRPr="00734BE2">
        <w:rPr>
          <w:b/>
          <w:sz w:val="28"/>
          <w:szCs w:val="28"/>
        </w:rPr>
        <w:t>1. OBJETIVOS</w:t>
      </w:r>
      <w:r w:rsidR="008A40CB">
        <w:rPr>
          <w:b/>
          <w:sz w:val="28"/>
          <w:szCs w:val="28"/>
        </w:rPr>
        <w:t xml:space="preserve"> </w:t>
      </w:r>
      <w:r w:rsidRPr="00734BE2">
        <w:rPr>
          <w:b/>
          <w:sz w:val="28"/>
          <w:szCs w:val="28"/>
        </w:rPr>
        <w:t>DO PLANO MUNICIPAL</w:t>
      </w:r>
      <w:r w:rsidR="00734BE2">
        <w:rPr>
          <w:b/>
          <w:sz w:val="28"/>
          <w:szCs w:val="28"/>
        </w:rPr>
        <w:t>:</w:t>
      </w:r>
    </w:p>
    <w:p w14:paraId="31493CE4" w14:textId="77777777" w:rsidR="00876DEA" w:rsidRDefault="00876DEA" w:rsidP="00876DEA">
      <w:pPr>
        <w:pStyle w:val="PargrafodaLista"/>
        <w:numPr>
          <w:ilvl w:val="1"/>
          <w:numId w:val="2"/>
        </w:numPr>
        <w:jc w:val="both"/>
        <w:rPr>
          <w:sz w:val="28"/>
          <w:szCs w:val="28"/>
        </w:rPr>
      </w:pPr>
      <w:r w:rsidRPr="00DA4CD3">
        <w:rPr>
          <w:sz w:val="28"/>
          <w:szCs w:val="28"/>
        </w:rPr>
        <w:t xml:space="preserve">Objetivo Geral: </w:t>
      </w:r>
    </w:p>
    <w:p w14:paraId="61B1C461" w14:textId="77777777" w:rsidR="00876DEA" w:rsidRDefault="00876DEA" w:rsidP="00876DEA">
      <w:pPr>
        <w:pStyle w:val="PargrafodaLista"/>
        <w:jc w:val="both"/>
        <w:rPr>
          <w:sz w:val="28"/>
          <w:szCs w:val="28"/>
        </w:rPr>
      </w:pPr>
      <w:r w:rsidRPr="00DA4CD3">
        <w:rPr>
          <w:sz w:val="28"/>
          <w:szCs w:val="28"/>
        </w:rPr>
        <w:t>• Estabelecer as ações e estratégias para a vacinação contra a COVID-19 n</w:t>
      </w:r>
      <w:r>
        <w:rPr>
          <w:sz w:val="28"/>
          <w:szCs w:val="28"/>
        </w:rPr>
        <w:t>o âmbito Municipal</w:t>
      </w:r>
      <w:r w:rsidRPr="00DA4CD3">
        <w:rPr>
          <w:sz w:val="28"/>
          <w:szCs w:val="28"/>
        </w:rPr>
        <w:t>,</w:t>
      </w:r>
      <w:r>
        <w:rPr>
          <w:sz w:val="28"/>
          <w:szCs w:val="28"/>
        </w:rPr>
        <w:t xml:space="preserve"> seguindo as Orientações do Programa Nacional de Imunização (PNI/MS)</w:t>
      </w:r>
      <w:r w:rsidRPr="00DA4CD3">
        <w:rPr>
          <w:sz w:val="28"/>
          <w:szCs w:val="28"/>
        </w:rPr>
        <w:t xml:space="preserve"> contribuindo para a redução de morbidade e mortalidade pela doença, bem como sua transmissão.</w:t>
      </w:r>
    </w:p>
    <w:p w14:paraId="7BC79700" w14:textId="77777777" w:rsidR="00876DEA" w:rsidRPr="00DA4CD3" w:rsidRDefault="00876DEA" w:rsidP="00876DEA">
      <w:pPr>
        <w:pStyle w:val="PargrafodaLista"/>
        <w:jc w:val="both"/>
        <w:rPr>
          <w:sz w:val="28"/>
          <w:szCs w:val="28"/>
        </w:rPr>
      </w:pPr>
    </w:p>
    <w:p w14:paraId="32F8CC11" w14:textId="77777777" w:rsidR="00876DEA" w:rsidRDefault="00876DEA" w:rsidP="00876DEA">
      <w:pPr>
        <w:pStyle w:val="PargrafodaLista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5D4A">
        <w:rPr>
          <w:sz w:val="28"/>
          <w:szCs w:val="28"/>
        </w:rPr>
        <w:t>Objetivos Específicos</w:t>
      </w:r>
      <w:r>
        <w:rPr>
          <w:sz w:val="28"/>
          <w:szCs w:val="28"/>
        </w:rPr>
        <w:t>:</w:t>
      </w:r>
    </w:p>
    <w:p w14:paraId="0DB985C4" w14:textId="77777777" w:rsidR="00876DEA" w:rsidRDefault="00876DEA" w:rsidP="00876DEA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Elaborar o Plano Operacional local de Vacinação contra a COVID 19.</w:t>
      </w:r>
    </w:p>
    <w:p w14:paraId="214D5EA9" w14:textId="77777777" w:rsidR="00876DEA" w:rsidRDefault="00876DEA" w:rsidP="00876DEA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Vacinar a população integrante dos Grupos Prioritários de maior risco de complicações da Covid 19, conforme orientações do PNI/ Ministério da Saúde.</w:t>
      </w:r>
    </w:p>
    <w:p w14:paraId="3035448D" w14:textId="77777777" w:rsidR="00876DEA" w:rsidRDefault="00876DEA" w:rsidP="00876DEA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Orientar toda Equipe técnica e profissionais envolvidos na Imunização do Município, com a operacionalização da Campanha de Vacinação na prevenção da COVID 19.</w:t>
      </w:r>
    </w:p>
    <w:p w14:paraId="06938FD2" w14:textId="77777777" w:rsidR="00876DEA" w:rsidRDefault="00876DEA" w:rsidP="00876DEA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Estabelecer medidas de Vacinação segura e de orientação a População.</w:t>
      </w:r>
    </w:p>
    <w:p w14:paraId="66012069" w14:textId="77777777" w:rsidR="00876DEA" w:rsidRDefault="00876DEA" w:rsidP="00876DEA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Garantir a Estrutura necessária a adequação, a conservação, armazenamento e distribuição dos imunizantes e insumos as Salas de Vacina do Município.</w:t>
      </w:r>
    </w:p>
    <w:p w14:paraId="54455407" w14:textId="77777777" w:rsidR="00876DEA" w:rsidRDefault="00876DEA" w:rsidP="00876DEA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Garantir o descarte e a destinação final do uso de frascos, seringas e agulhas utilizadas, conforme normas técnicas do PNI.</w:t>
      </w:r>
    </w:p>
    <w:p w14:paraId="02B5825D" w14:textId="77777777" w:rsidR="00876DEA" w:rsidRDefault="00876DEA" w:rsidP="00876DEA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Realizar a gestão do Sistema de Informação a Base de dados Nacional – Ministério da Saúde, com envio dos dados dos vacinados em tempo oportuno.</w:t>
      </w:r>
    </w:p>
    <w:p w14:paraId="0856D9E5" w14:textId="77777777" w:rsidR="00876DEA" w:rsidRDefault="00876DEA" w:rsidP="00876DEA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Notificar, investigar e acompanhar todos os Eventos Adversos Pós vacinação</w:t>
      </w:r>
      <w:r w:rsidR="004C1D4E">
        <w:rPr>
          <w:sz w:val="28"/>
          <w:szCs w:val="28"/>
        </w:rPr>
        <w:t xml:space="preserve"> </w:t>
      </w:r>
      <w:r>
        <w:rPr>
          <w:sz w:val="28"/>
          <w:szCs w:val="28"/>
        </w:rPr>
        <w:t>(EAPV), relacionados a vacinação contra a COVID 19.</w:t>
      </w:r>
    </w:p>
    <w:p w14:paraId="06F1CAD6" w14:textId="77777777" w:rsidR="00876DEA" w:rsidRDefault="00876DEA" w:rsidP="00876DEA">
      <w:pPr>
        <w:jc w:val="both"/>
        <w:rPr>
          <w:sz w:val="28"/>
          <w:szCs w:val="28"/>
        </w:rPr>
      </w:pPr>
    </w:p>
    <w:p w14:paraId="04FF3766" w14:textId="77777777" w:rsidR="00876DEA" w:rsidRPr="00734BE2" w:rsidRDefault="00876DEA" w:rsidP="00876DEA">
      <w:pPr>
        <w:pStyle w:val="PargrafodaLista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734BE2">
        <w:rPr>
          <w:b/>
          <w:sz w:val="28"/>
          <w:szCs w:val="28"/>
        </w:rPr>
        <w:t xml:space="preserve"> ORGANIZAÇÃO DA REDE MUNICIPAL DE IMUNIZAÇÃO</w:t>
      </w:r>
      <w:r w:rsidR="00734BE2">
        <w:rPr>
          <w:b/>
          <w:sz w:val="28"/>
          <w:szCs w:val="28"/>
        </w:rPr>
        <w:t>:</w:t>
      </w:r>
    </w:p>
    <w:p w14:paraId="4DFCE919" w14:textId="77777777" w:rsidR="00876DEA" w:rsidRDefault="00876DEA" w:rsidP="00876DEA">
      <w:pPr>
        <w:jc w:val="both"/>
        <w:rPr>
          <w:sz w:val="28"/>
          <w:szCs w:val="28"/>
        </w:rPr>
      </w:pPr>
      <w:r w:rsidRPr="007B4A54">
        <w:rPr>
          <w:sz w:val="28"/>
          <w:szCs w:val="28"/>
        </w:rPr>
        <w:t xml:space="preserve">A </w:t>
      </w:r>
      <w:r>
        <w:rPr>
          <w:sz w:val="28"/>
          <w:szCs w:val="28"/>
        </w:rPr>
        <w:t>S</w:t>
      </w:r>
      <w:r w:rsidRPr="007B4A54">
        <w:rPr>
          <w:sz w:val="28"/>
          <w:szCs w:val="28"/>
        </w:rPr>
        <w:t>ala de imunização é a estrutura por meio da qual se executa o serviço de administração de imunobiológicos com qualidade e segurança</w:t>
      </w:r>
      <w:r>
        <w:rPr>
          <w:sz w:val="28"/>
          <w:szCs w:val="28"/>
        </w:rPr>
        <w:t xml:space="preserve"> e </w:t>
      </w:r>
      <w:r w:rsidRPr="007B4A54">
        <w:rPr>
          <w:sz w:val="28"/>
          <w:szCs w:val="28"/>
        </w:rPr>
        <w:t>está em contato direto com o usuário. Estes serviços</w:t>
      </w:r>
      <w:r>
        <w:rPr>
          <w:sz w:val="28"/>
          <w:szCs w:val="28"/>
        </w:rPr>
        <w:t xml:space="preserve"> estão</w:t>
      </w:r>
      <w:r w:rsidR="004C1D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disponíveis </w:t>
      </w:r>
      <w:r w:rsidRPr="007B4A54">
        <w:rPr>
          <w:sz w:val="28"/>
          <w:szCs w:val="28"/>
        </w:rPr>
        <w:t xml:space="preserve">na instância local da Rede de Frio, </w:t>
      </w:r>
      <w:r>
        <w:rPr>
          <w:sz w:val="28"/>
          <w:szCs w:val="28"/>
        </w:rPr>
        <w:t xml:space="preserve">e </w:t>
      </w:r>
      <w:r w:rsidRPr="007B4A54">
        <w:rPr>
          <w:sz w:val="28"/>
          <w:szCs w:val="28"/>
        </w:rPr>
        <w:t>concretizam a Política Nacional de Imunizaç</w:t>
      </w:r>
      <w:r>
        <w:rPr>
          <w:sz w:val="28"/>
          <w:szCs w:val="28"/>
        </w:rPr>
        <w:t>ão</w:t>
      </w:r>
      <w:r w:rsidRPr="007B4A54">
        <w:rPr>
          <w:sz w:val="28"/>
          <w:szCs w:val="28"/>
        </w:rPr>
        <w:t xml:space="preserve">, por meio de ações de prevenção, controle, eliminação e erradicação das doenças </w:t>
      </w:r>
      <w:proofErr w:type="spellStart"/>
      <w:r w:rsidRPr="007B4A54">
        <w:rPr>
          <w:sz w:val="28"/>
          <w:szCs w:val="28"/>
        </w:rPr>
        <w:t>imunopreveníveis</w:t>
      </w:r>
      <w:proofErr w:type="spellEnd"/>
      <w:r w:rsidRPr="007B4A54">
        <w:rPr>
          <w:sz w:val="28"/>
          <w:szCs w:val="28"/>
        </w:rPr>
        <w:t xml:space="preserve">. Estão diretamente ligadas a </w:t>
      </w:r>
      <w:r>
        <w:rPr>
          <w:sz w:val="28"/>
          <w:szCs w:val="28"/>
        </w:rPr>
        <w:t>G</w:t>
      </w:r>
      <w:r w:rsidRPr="007B4A54">
        <w:rPr>
          <w:sz w:val="28"/>
          <w:szCs w:val="28"/>
        </w:rPr>
        <w:t>estão municipal</w:t>
      </w:r>
      <w:r>
        <w:rPr>
          <w:sz w:val="28"/>
          <w:szCs w:val="28"/>
        </w:rPr>
        <w:t xml:space="preserve"> e a Coordenação de Imunização Municipal</w:t>
      </w:r>
      <w:r w:rsidRPr="007B4A5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Dotadas de </w:t>
      </w:r>
      <w:r w:rsidRPr="007B4A54">
        <w:rPr>
          <w:sz w:val="28"/>
          <w:szCs w:val="28"/>
        </w:rPr>
        <w:t>refrigera</w:t>
      </w:r>
      <w:r>
        <w:rPr>
          <w:sz w:val="28"/>
          <w:szCs w:val="28"/>
        </w:rPr>
        <w:t>dores e</w:t>
      </w:r>
      <w:r w:rsidRPr="007B4A54">
        <w:rPr>
          <w:sz w:val="28"/>
          <w:szCs w:val="28"/>
        </w:rPr>
        <w:t xml:space="preserve"> equipamentos apropriados ao armazenamento dos imunobiológicos. Todas as vacinas</w:t>
      </w:r>
      <w:r>
        <w:rPr>
          <w:sz w:val="28"/>
          <w:szCs w:val="28"/>
        </w:rPr>
        <w:t xml:space="preserve"> são </w:t>
      </w:r>
      <w:r w:rsidRPr="007B4A54">
        <w:rPr>
          <w:sz w:val="28"/>
          <w:szCs w:val="28"/>
        </w:rPr>
        <w:t xml:space="preserve">produtos termolábeis, </w:t>
      </w:r>
      <w:r>
        <w:rPr>
          <w:sz w:val="28"/>
          <w:szCs w:val="28"/>
        </w:rPr>
        <w:t xml:space="preserve">e </w:t>
      </w:r>
      <w:r w:rsidRPr="007B4A54">
        <w:rPr>
          <w:sz w:val="28"/>
          <w:szCs w:val="28"/>
        </w:rPr>
        <w:t>devem ser armazenadas e conservadas nas salas de imunização em temperaturas entre +2°C e +8°C, ideal +5°C.</w:t>
      </w:r>
      <w:r>
        <w:rPr>
          <w:sz w:val="28"/>
          <w:szCs w:val="28"/>
        </w:rPr>
        <w:t xml:space="preserve">  </w:t>
      </w:r>
      <w:r w:rsidR="00305D4A">
        <w:rPr>
          <w:sz w:val="28"/>
          <w:szCs w:val="28"/>
        </w:rPr>
        <w:t>E</w:t>
      </w:r>
      <w:r>
        <w:rPr>
          <w:sz w:val="28"/>
          <w:szCs w:val="28"/>
        </w:rPr>
        <w:t xml:space="preserve"> para o manuseio são acondicionados em caixas térmicas exclusivas para seu acondicionamento quando no momento de expediente para administração dos mesmos com Pessoal treinado e qualificado para essas ações.</w:t>
      </w:r>
    </w:p>
    <w:p w14:paraId="7A873AFC" w14:textId="77777777" w:rsidR="00876DEA" w:rsidRDefault="00876DEA" w:rsidP="00876DE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No total possuímos 8 Unidades Básicas de Saúde da Família que realizam Vacinação, em suas dependências.</w:t>
      </w:r>
    </w:p>
    <w:p w14:paraId="30EEE170" w14:textId="77777777" w:rsidR="00876DEA" w:rsidRDefault="00876DEA" w:rsidP="00876D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Porém, apenas 6 UBS possuem Sala de Vacinação com Rede de frio adequada, com exceção as da Zona Rural devido </w:t>
      </w:r>
      <w:r w:rsidR="00305D4A">
        <w:rPr>
          <w:sz w:val="28"/>
          <w:szCs w:val="28"/>
        </w:rPr>
        <w:t>à</w:t>
      </w:r>
      <w:r>
        <w:rPr>
          <w:sz w:val="28"/>
          <w:szCs w:val="28"/>
        </w:rPr>
        <w:t xml:space="preserve"> confiabilidade da rede elétrica para manutenção e controle adequado no Armazenamento das Vacinas.</w:t>
      </w:r>
    </w:p>
    <w:p w14:paraId="574B6452" w14:textId="77777777" w:rsidR="00876DEA" w:rsidRDefault="00305D4A" w:rsidP="00A440EA">
      <w:pPr>
        <w:pStyle w:val="PargrafodaLista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Ubs</w:t>
      </w:r>
      <w:proofErr w:type="spellEnd"/>
      <w:r>
        <w:rPr>
          <w:sz w:val="28"/>
          <w:szCs w:val="28"/>
        </w:rPr>
        <w:t xml:space="preserve"> e SF</w:t>
      </w:r>
      <w:r w:rsidR="00876DEA">
        <w:rPr>
          <w:sz w:val="28"/>
          <w:szCs w:val="28"/>
        </w:rPr>
        <w:t xml:space="preserve"> I – VIDA NOVA </w:t>
      </w:r>
    </w:p>
    <w:p w14:paraId="02548771" w14:textId="77777777" w:rsidR="00876DEA" w:rsidRPr="004C1D4E" w:rsidRDefault="00876D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  <w:r w:rsidRPr="004C1D4E">
        <w:rPr>
          <w:b/>
          <w:sz w:val="28"/>
          <w:szCs w:val="28"/>
        </w:rPr>
        <w:t>Localizado no Conjunto Manoel Matias</w:t>
      </w:r>
    </w:p>
    <w:p w14:paraId="7FDCB1DE" w14:textId="77777777" w:rsidR="00876DEA" w:rsidRDefault="00876DEA" w:rsidP="00A440EA">
      <w:pPr>
        <w:pStyle w:val="PargrafodaLista"/>
        <w:spacing w:line="240" w:lineRule="auto"/>
        <w:jc w:val="both"/>
        <w:rPr>
          <w:sz w:val="28"/>
          <w:szCs w:val="28"/>
        </w:rPr>
      </w:pPr>
    </w:p>
    <w:p w14:paraId="50A09E37" w14:textId="77777777" w:rsidR="00876DEA" w:rsidRDefault="00876DEA" w:rsidP="00A440EA">
      <w:pPr>
        <w:pStyle w:val="PargrafodaLista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Ubs</w:t>
      </w:r>
      <w:proofErr w:type="spellEnd"/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SF II -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Dra. Dayse Ismael</w:t>
      </w:r>
    </w:p>
    <w:p w14:paraId="3CE28B9B" w14:textId="77777777" w:rsidR="00876DEA" w:rsidRPr="004C1D4E" w:rsidRDefault="00876D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  <w:r w:rsidRPr="004C1D4E">
        <w:rPr>
          <w:b/>
          <w:sz w:val="28"/>
          <w:szCs w:val="28"/>
        </w:rPr>
        <w:t>Localizado no Distrito de Rua Nova</w:t>
      </w:r>
    </w:p>
    <w:p w14:paraId="5A129B2A" w14:textId="77777777" w:rsidR="00876DEA" w:rsidRDefault="00876DEA" w:rsidP="00A440EA">
      <w:pPr>
        <w:pStyle w:val="PargrafodaLista"/>
        <w:spacing w:line="240" w:lineRule="auto"/>
        <w:jc w:val="both"/>
        <w:rPr>
          <w:sz w:val="28"/>
          <w:szCs w:val="28"/>
        </w:rPr>
      </w:pPr>
    </w:p>
    <w:p w14:paraId="16D77CA4" w14:textId="77777777" w:rsidR="00876DEA" w:rsidRDefault="00876DEA" w:rsidP="00A440EA">
      <w:pPr>
        <w:pStyle w:val="PargrafodaLista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Ubs</w:t>
      </w:r>
      <w:proofErr w:type="spellEnd"/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SF III – TRIBOFE</w:t>
      </w:r>
    </w:p>
    <w:p w14:paraId="63D56602" w14:textId="77777777" w:rsidR="00876DEA" w:rsidRPr="004C1D4E" w:rsidRDefault="00876D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  <w:r w:rsidRPr="004C1D4E">
        <w:rPr>
          <w:b/>
          <w:sz w:val="28"/>
          <w:szCs w:val="28"/>
        </w:rPr>
        <w:t xml:space="preserve">Localizado: </w:t>
      </w:r>
      <w:r w:rsidR="00734BE2">
        <w:rPr>
          <w:b/>
          <w:sz w:val="28"/>
          <w:szCs w:val="28"/>
        </w:rPr>
        <w:t>Rua</w:t>
      </w:r>
      <w:r w:rsidR="00305D4A" w:rsidRPr="004C1D4E">
        <w:rPr>
          <w:b/>
          <w:sz w:val="28"/>
          <w:szCs w:val="28"/>
        </w:rPr>
        <w:t xml:space="preserve"> </w:t>
      </w:r>
      <w:r w:rsidRPr="004C1D4E">
        <w:rPr>
          <w:b/>
          <w:sz w:val="28"/>
          <w:szCs w:val="28"/>
        </w:rPr>
        <w:t>Tomaz Emiliano</w:t>
      </w:r>
    </w:p>
    <w:p w14:paraId="0CB7510B" w14:textId="77777777" w:rsidR="00876DEA" w:rsidRDefault="00876DEA" w:rsidP="00A440EA">
      <w:pPr>
        <w:pStyle w:val="PargrafodaLista"/>
        <w:spacing w:line="240" w:lineRule="auto"/>
        <w:jc w:val="both"/>
        <w:rPr>
          <w:sz w:val="28"/>
          <w:szCs w:val="28"/>
        </w:rPr>
      </w:pPr>
    </w:p>
    <w:p w14:paraId="6FACBF34" w14:textId="77777777" w:rsidR="00876DEA" w:rsidRDefault="00876DEA" w:rsidP="00A440EA">
      <w:pPr>
        <w:pStyle w:val="PargrafodaLista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Ubs</w:t>
      </w:r>
      <w:proofErr w:type="spellEnd"/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SF IV – CENTRO DE SAÚDE</w:t>
      </w:r>
    </w:p>
    <w:p w14:paraId="51300E2C" w14:textId="77777777" w:rsidR="00876DEA" w:rsidRPr="004C1D4E" w:rsidRDefault="00876D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  <w:r w:rsidRPr="004C1D4E">
        <w:rPr>
          <w:b/>
          <w:sz w:val="28"/>
          <w:szCs w:val="28"/>
        </w:rPr>
        <w:t>Localizado:</w:t>
      </w:r>
      <w:r w:rsidR="00305D4A" w:rsidRPr="004C1D4E">
        <w:rPr>
          <w:b/>
          <w:sz w:val="28"/>
          <w:szCs w:val="28"/>
        </w:rPr>
        <w:t xml:space="preserve"> </w:t>
      </w:r>
      <w:r w:rsidR="00734BE2">
        <w:rPr>
          <w:b/>
          <w:sz w:val="28"/>
          <w:szCs w:val="28"/>
        </w:rPr>
        <w:t xml:space="preserve">Rua </w:t>
      </w:r>
      <w:r w:rsidRPr="004C1D4E">
        <w:rPr>
          <w:b/>
          <w:sz w:val="28"/>
          <w:szCs w:val="28"/>
        </w:rPr>
        <w:t>Feliciano Pedrosa</w:t>
      </w:r>
    </w:p>
    <w:p w14:paraId="3B9C978F" w14:textId="77777777" w:rsidR="00876DEA" w:rsidRPr="00734BE2" w:rsidRDefault="00876DEA" w:rsidP="00A440EA">
      <w:pPr>
        <w:pStyle w:val="PargrafodaLista"/>
        <w:spacing w:line="240" w:lineRule="auto"/>
        <w:jc w:val="both"/>
        <w:rPr>
          <w:b/>
          <w:color w:val="FF0000"/>
          <w:sz w:val="24"/>
          <w:szCs w:val="24"/>
        </w:rPr>
      </w:pPr>
      <w:r w:rsidRPr="00734BE2">
        <w:rPr>
          <w:b/>
          <w:color w:val="FF0000"/>
          <w:sz w:val="24"/>
          <w:szCs w:val="24"/>
        </w:rPr>
        <w:t>*</w:t>
      </w:r>
      <w:r w:rsidR="004C1D4E" w:rsidRPr="00734BE2">
        <w:rPr>
          <w:b/>
          <w:color w:val="FF0000"/>
          <w:sz w:val="24"/>
          <w:szCs w:val="24"/>
        </w:rPr>
        <w:t xml:space="preserve"> </w:t>
      </w:r>
      <w:r w:rsidRPr="00734BE2">
        <w:rPr>
          <w:b/>
          <w:color w:val="FF0000"/>
          <w:sz w:val="24"/>
          <w:szCs w:val="24"/>
        </w:rPr>
        <w:t>UNIDADE REFERÊ</w:t>
      </w:r>
      <w:r w:rsidR="004C1D4E" w:rsidRPr="00734BE2">
        <w:rPr>
          <w:b/>
          <w:color w:val="FF0000"/>
          <w:sz w:val="24"/>
          <w:szCs w:val="24"/>
        </w:rPr>
        <w:t>NCIA PARA ARMAZENAR OS IMUNOBILÓ</w:t>
      </w:r>
      <w:r w:rsidRPr="00734BE2">
        <w:rPr>
          <w:b/>
          <w:color w:val="FF0000"/>
          <w:sz w:val="24"/>
          <w:szCs w:val="24"/>
        </w:rPr>
        <w:t>GICOS</w:t>
      </w:r>
      <w:r w:rsidR="004C1D4E" w:rsidRPr="00734BE2">
        <w:rPr>
          <w:b/>
          <w:color w:val="FF0000"/>
          <w:sz w:val="24"/>
          <w:szCs w:val="24"/>
        </w:rPr>
        <w:t xml:space="preserve"> </w:t>
      </w:r>
      <w:r w:rsidRPr="00734BE2">
        <w:rPr>
          <w:b/>
          <w:color w:val="FF0000"/>
          <w:sz w:val="24"/>
          <w:szCs w:val="24"/>
        </w:rPr>
        <w:t>POR POSSUI</w:t>
      </w:r>
      <w:r w:rsidR="004C1D4E" w:rsidRPr="00734BE2">
        <w:rPr>
          <w:b/>
          <w:color w:val="FF0000"/>
          <w:sz w:val="24"/>
          <w:szCs w:val="24"/>
        </w:rPr>
        <w:t>R</w:t>
      </w:r>
      <w:r w:rsidRPr="00734BE2">
        <w:rPr>
          <w:b/>
          <w:color w:val="FF0000"/>
          <w:sz w:val="24"/>
          <w:szCs w:val="24"/>
        </w:rPr>
        <w:t xml:space="preserve"> CÂMARA DE CONSERVAÇAO DE IMUBIOLÓGICOS.</w:t>
      </w:r>
    </w:p>
    <w:p w14:paraId="016F202B" w14:textId="77777777" w:rsidR="00876DEA" w:rsidRPr="00CB791B" w:rsidRDefault="00876DEA" w:rsidP="00A440EA">
      <w:pPr>
        <w:pStyle w:val="PargrafodaLista"/>
        <w:spacing w:line="240" w:lineRule="auto"/>
        <w:jc w:val="both"/>
        <w:rPr>
          <w:sz w:val="28"/>
          <w:szCs w:val="28"/>
        </w:rPr>
      </w:pPr>
    </w:p>
    <w:p w14:paraId="1F31D595" w14:textId="77777777" w:rsidR="00876DEA" w:rsidRDefault="00876DEA" w:rsidP="00A440EA">
      <w:pPr>
        <w:pStyle w:val="PargrafodaLista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Ubs</w:t>
      </w:r>
      <w:proofErr w:type="spellEnd"/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SF V -</w:t>
      </w:r>
      <w:r w:rsidR="00305D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Ivoneide</w:t>
      </w:r>
      <w:proofErr w:type="spellEnd"/>
      <w:r>
        <w:rPr>
          <w:sz w:val="28"/>
          <w:szCs w:val="28"/>
        </w:rPr>
        <w:t xml:space="preserve"> Claudio</w:t>
      </w:r>
    </w:p>
    <w:p w14:paraId="55DB854D" w14:textId="77777777" w:rsidR="00876DEA" w:rsidRPr="004C1D4E" w:rsidRDefault="00876D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  <w:r w:rsidRPr="004C1D4E">
        <w:rPr>
          <w:b/>
          <w:sz w:val="28"/>
          <w:szCs w:val="28"/>
        </w:rPr>
        <w:t xml:space="preserve">Localizado: </w:t>
      </w:r>
      <w:r w:rsidR="00734BE2">
        <w:rPr>
          <w:b/>
          <w:sz w:val="28"/>
          <w:szCs w:val="28"/>
        </w:rPr>
        <w:t xml:space="preserve">Rua </w:t>
      </w:r>
      <w:r w:rsidRPr="004C1D4E">
        <w:rPr>
          <w:b/>
          <w:sz w:val="28"/>
          <w:szCs w:val="28"/>
        </w:rPr>
        <w:t xml:space="preserve">Antonio Alfredo </w:t>
      </w:r>
    </w:p>
    <w:p w14:paraId="6195CDF3" w14:textId="77777777" w:rsidR="00876DEA" w:rsidRDefault="00876DEA" w:rsidP="00A440EA">
      <w:pPr>
        <w:pStyle w:val="PargrafodaLista"/>
        <w:spacing w:line="240" w:lineRule="auto"/>
        <w:jc w:val="both"/>
        <w:rPr>
          <w:sz w:val="28"/>
          <w:szCs w:val="28"/>
        </w:rPr>
      </w:pPr>
    </w:p>
    <w:p w14:paraId="4B0AC5E2" w14:textId="77777777" w:rsidR="00876DEA" w:rsidRDefault="00876DEA" w:rsidP="00A440EA">
      <w:pPr>
        <w:pStyle w:val="PargrafodaLista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Ubs</w:t>
      </w:r>
      <w:proofErr w:type="spellEnd"/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SF VI -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ZONA RURAL –</w:t>
      </w:r>
    </w:p>
    <w:p w14:paraId="77564A70" w14:textId="77777777" w:rsidR="00876DEA" w:rsidRPr="004C1D4E" w:rsidRDefault="00876D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  <w:r w:rsidRPr="004C1D4E">
        <w:rPr>
          <w:b/>
          <w:sz w:val="28"/>
          <w:szCs w:val="28"/>
        </w:rPr>
        <w:t xml:space="preserve"> SITIO LIMEIRA</w:t>
      </w:r>
    </w:p>
    <w:p w14:paraId="447294A3" w14:textId="77777777" w:rsidR="00876DEA" w:rsidRDefault="00876DEA" w:rsidP="00A440EA">
      <w:pPr>
        <w:pStyle w:val="PargrafodaLista"/>
        <w:spacing w:line="240" w:lineRule="auto"/>
        <w:jc w:val="both"/>
        <w:rPr>
          <w:sz w:val="28"/>
          <w:szCs w:val="28"/>
        </w:rPr>
      </w:pPr>
    </w:p>
    <w:p w14:paraId="7ABD050E" w14:textId="77777777" w:rsidR="00876DEA" w:rsidRDefault="00876DEA" w:rsidP="00A440EA">
      <w:pPr>
        <w:pStyle w:val="PargrafodaLista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Ubs</w:t>
      </w:r>
      <w:proofErr w:type="spellEnd"/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SF VII – ZONA RURAL -</w:t>
      </w:r>
    </w:p>
    <w:p w14:paraId="4077F41B" w14:textId="77777777" w:rsidR="00876DEA" w:rsidRPr="004C1D4E" w:rsidRDefault="00876D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  <w:r w:rsidRPr="004C1D4E">
        <w:rPr>
          <w:b/>
          <w:sz w:val="28"/>
          <w:szCs w:val="28"/>
        </w:rPr>
        <w:t>SITIO SERRARIA</w:t>
      </w:r>
    </w:p>
    <w:p w14:paraId="54DC79C3" w14:textId="77777777" w:rsidR="00876DEA" w:rsidRDefault="00876DEA" w:rsidP="00A440EA">
      <w:pPr>
        <w:pStyle w:val="PargrafodaLista"/>
        <w:spacing w:line="240" w:lineRule="auto"/>
        <w:jc w:val="both"/>
        <w:rPr>
          <w:sz w:val="28"/>
          <w:szCs w:val="28"/>
        </w:rPr>
      </w:pPr>
    </w:p>
    <w:p w14:paraId="29381265" w14:textId="77777777" w:rsidR="00876DEA" w:rsidRDefault="00876DEA" w:rsidP="00A440EA">
      <w:pPr>
        <w:pStyle w:val="PargrafodaLista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Ubs</w:t>
      </w:r>
      <w:proofErr w:type="spellEnd"/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SF VIII – Edmilson Ribeiro</w:t>
      </w:r>
    </w:p>
    <w:p w14:paraId="67267D63" w14:textId="77777777" w:rsidR="00876DEA" w:rsidRDefault="00876D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  <w:r w:rsidRPr="004C1D4E">
        <w:rPr>
          <w:b/>
          <w:sz w:val="28"/>
          <w:szCs w:val="28"/>
        </w:rPr>
        <w:t>Localidade: Conjunto Novo</w:t>
      </w:r>
    </w:p>
    <w:p w14:paraId="4AA530DB" w14:textId="77777777" w:rsidR="00A440EA" w:rsidRPr="004C1D4E" w:rsidRDefault="00A440EA" w:rsidP="00A440EA">
      <w:pPr>
        <w:pStyle w:val="PargrafodaLista"/>
        <w:spacing w:line="240" w:lineRule="auto"/>
        <w:jc w:val="both"/>
        <w:rPr>
          <w:b/>
          <w:sz w:val="28"/>
          <w:szCs w:val="28"/>
        </w:rPr>
      </w:pPr>
    </w:p>
    <w:p w14:paraId="3E501EFF" w14:textId="77777777" w:rsidR="00876DEA" w:rsidRPr="00734BE2" w:rsidRDefault="00876DEA" w:rsidP="00876DEA">
      <w:pPr>
        <w:pStyle w:val="PargrafodaLista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734BE2">
        <w:rPr>
          <w:b/>
          <w:sz w:val="28"/>
          <w:szCs w:val="28"/>
        </w:rPr>
        <w:t xml:space="preserve"> LOGISTICA DE ABASTECIMENTO DE INSUMOS</w:t>
      </w:r>
      <w:r w:rsidR="00734BE2">
        <w:rPr>
          <w:b/>
          <w:sz w:val="28"/>
          <w:szCs w:val="28"/>
        </w:rPr>
        <w:t>:</w:t>
      </w:r>
    </w:p>
    <w:p w14:paraId="22C1E385" w14:textId="1471538E" w:rsidR="00876DEA" w:rsidRDefault="00876DEA" w:rsidP="00876DEA">
      <w:pPr>
        <w:jc w:val="both"/>
        <w:rPr>
          <w:sz w:val="28"/>
          <w:szCs w:val="28"/>
        </w:rPr>
      </w:pPr>
      <w:r w:rsidRPr="007201AA">
        <w:rPr>
          <w:sz w:val="28"/>
          <w:szCs w:val="28"/>
        </w:rPr>
        <w:lastRenderedPageBreak/>
        <w:t xml:space="preserve">O </w:t>
      </w:r>
      <w:r>
        <w:rPr>
          <w:sz w:val="28"/>
          <w:szCs w:val="28"/>
        </w:rPr>
        <w:t>S</w:t>
      </w:r>
      <w:r w:rsidRPr="007201AA">
        <w:rPr>
          <w:sz w:val="28"/>
          <w:szCs w:val="28"/>
        </w:rPr>
        <w:t>etor de Imunização</w:t>
      </w:r>
      <w:r>
        <w:rPr>
          <w:sz w:val="28"/>
          <w:szCs w:val="28"/>
        </w:rPr>
        <w:t xml:space="preserve"> dos Municípios recebe os</w:t>
      </w:r>
      <w:r w:rsidRPr="007201AA">
        <w:rPr>
          <w:sz w:val="28"/>
          <w:szCs w:val="28"/>
        </w:rPr>
        <w:t xml:space="preserve"> insumos</w:t>
      </w:r>
      <w:r>
        <w:rPr>
          <w:sz w:val="28"/>
          <w:szCs w:val="28"/>
        </w:rPr>
        <w:t xml:space="preserve"> (SERINGAS E AGULHAS) através</w:t>
      </w:r>
      <w:r w:rsidRPr="007201AA">
        <w:rPr>
          <w:sz w:val="28"/>
          <w:szCs w:val="28"/>
        </w:rPr>
        <w:t xml:space="preserve"> das Gerências Regionais de Saúde e, </w:t>
      </w:r>
      <w:r>
        <w:rPr>
          <w:sz w:val="28"/>
          <w:szCs w:val="28"/>
        </w:rPr>
        <w:t>por meio da SES/MS/PNI</w:t>
      </w:r>
      <w:r w:rsidRPr="007201AA">
        <w:rPr>
          <w:sz w:val="28"/>
          <w:szCs w:val="28"/>
        </w:rPr>
        <w:t>, referentes às Seringas destinadas às rotinas e campanhas de vacinação.</w:t>
      </w:r>
      <w:r>
        <w:rPr>
          <w:sz w:val="28"/>
          <w:szCs w:val="28"/>
        </w:rPr>
        <w:t xml:space="preserve"> </w:t>
      </w:r>
      <w:r w:rsidR="00305D4A">
        <w:rPr>
          <w:sz w:val="28"/>
          <w:szCs w:val="28"/>
        </w:rPr>
        <w:t xml:space="preserve">Portanto, </w:t>
      </w:r>
      <w:r w:rsidRPr="0054776C">
        <w:rPr>
          <w:sz w:val="28"/>
          <w:szCs w:val="28"/>
        </w:rPr>
        <w:t>torna-se imprescindível que o Ministério da Saúde assuma a aquisição das seringas para garantir a operacionalização da vacinação.</w:t>
      </w:r>
    </w:p>
    <w:p w14:paraId="7906CF4F" w14:textId="77777777" w:rsidR="00DB38B3" w:rsidRDefault="00DB38B3" w:rsidP="00876DEA">
      <w:pPr>
        <w:jc w:val="both"/>
        <w:rPr>
          <w:sz w:val="28"/>
          <w:szCs w:val="28"/>
        </w:rPr>
      </w:pPr>
    </w:p>
    <w:p w14:paraId="034238B7" w14:textId="77777777" w:rsidR="00876DEA" w:rsidRDefault="00876DEA" w:rsidP="00876DEA">
      <w:pPr>
        <w:jc w:val="both"/>
        <w:rPr>
          <w:sz w:val="28"/>
          <w:szCs w:val="28"/>
        </w:rPr>
      </w:pPr>
    </w:p>
    <w:p w14:paraId="1E867E54" w14:textId="3FD8EC9C" w:rsidR="00876DEA" w:rsidRDefault="00876DEA" w:rsidP="00DB38B3">
      <w:pPr>
        <w:pStyle w:val="PargrafodaLista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DB38B3">
        <w:rPr>
          <w:b/>
          <w:sz w:val="28"/>
          <w:szCs w:val="28"/>
        </w:rPr>
        <w:t xml:space="preserve">DEFINIÇÃO DOS GRUPOS PRIORITÁRIOS DE ACORDO COM O </w:t>
      </w:r>
      <w:r w:rsidR="00734BE2" w:rsidRPr="00DB38B3">
        <w:rPr>
          <w:b/>
          <w:sz w:val="28"/>
          <w:szCs w:val="28"/>
        </w:rPr>
        <w:t>PROGRAMA NACIONAL DE IMUNIZAÇÃO:</w:t>
      </w:r>
    </w:p>
    <w:p w14:paraId="7FF9F708" w14:textId="77777777" w:rsidR="00DB38B3" w:rsidRPr="00DB38B3" w:rsidRDefault="00DB38B3" w:rsidP="00DB38B3">
      <w:pPr>
        <w:pStyle w:val="PargrafodaLista"/>
        <w:ind w:left="495"/>
        <w:jc w:val="both"/>
        <w:rPr>
          <w:b/>
          <w:sz w:val="28"/>
          <w:szCs w:val="28"/>
        </w:rPr>
      </w:pPr>
    </w:p>
    <w:p w14:paraId="28A918B0" w14:textId="77777777" w:rsidR="00876DEA" w:rsidRDefault="00876DEA" w:rsidP="00876DEA">
      <w:pPr>
        <w:jc w:val="both"/>
        <w:rPr>
          <w:sz w:val="28"/>
          <w:szCs w:val="28"/>
        </w:rPr>
      </w:pPr>
      <w:r w:rsidRPr="00601B51">
        <w:rPr>
          <w:sz w:val="28"/>
          <w:szCs w:val="28"/>
        </w:rPr>
        <w:t xml:space="preserve">Considerando a transmissibilidade da covid-19, cerca de 60 a 70% da população precisaria estar imune (assumindo uma população com interação homogênea) para interromper a circulação do vírus. Desta forma seria necessária a vacinação de 70% ou mais da população (a depender da efetividade da vacina em prevenir a transmissibilidade) para eliminação da doença. </w:t>
      </w:r>
      <w:r w:rsidRPr="00CB791B">
        <w:rPr>
          <w:sz w:val="28"/>
          <w:szCs w:val="28"/>
        </w:rPr>
        <w:t>Portanto, o PNI estabeleceu como meta, vacinar pelo menos 90% da população alvo de cada grupo, uma vez que é de se esperar que uma pequena parcela da população apresente contra</w:t>
      </w:r>
      <w:r w:rsidR="004C1D4E">
        <w:rPr>
          <w:sz w:val="28"/>
          <w:szCs w:val="28"/>
        </w:rPr>
        <w:t>-</w:t>
      </w:r>
      <w:r w:rsidRPr="00CB791B">
        <w:rPr>
          <w:sz w:val="28"/>
          <w:szCs w:val="28"/>
        </w:rPr>
        <w:t>indicações à vacinação.</w:t>
      </w:r>
      <w:r w:rsidR="004C1D4E">
        <w:rPr>
          <w:sz w:val="28"/>
          <w:szCs w:val="28"/>
        </w:rPr>
        <w:t xml:space="preserve"> </w:t>
      </w:r>
      <w:r w:rsidRPr="00CB791B">
        <w:rPr>
          <w:sz w:val="28"/>
          <w:szCs w:val="28"/>
        </w:rPr>
        <w:t>Tendo em vista o objetivo principal da vacinação, de reduzir casos graves e óbitos pela covid19, é fundamental alcançar altas e homogêneas coberturas vacinais. Para tanto, todos os esforços devem estar voltados para vacinar toda a população alvo.</w:t>
      </w:r>
    </w:p>
    <w:p w14:paraId="7A24DCF1" w14:textId="77777777" w:rsidR="00876DEA" w:rsidRDefault="00876DEA" w:rsidP="00876DEA">
      <w:pPr>
        <w:jc w:val="both"/>
        <w:rPr>
          <w:sz w:val="28"/>
          <w:szCs w:val="28"/>
        </w:rPr>
      </w:pPr>
      <w:r w:rsidRPr="00601B51">
        <w:rPr>
          <w:sz w:val="28"/>
          <w:szCs w:val="28"/>
        </w:rPr>
        <w:t>O Plano de Vacinação desenvolvido pelo PNI em cooperação com o comitê de e</w:t>
      </w:r>
      <w:r w:rsidR="004C1D4E">
        <w:rPr>
          <w:sz w:val="28"/>
          <w:szCs w:val="28"/>
        </w:rPr>
        <w:t xml:space="preserve">specialistas da Câmara </w:t>
      </w:r>
      <w:r w:rsidR="00305D4A">
        <w:rPr>
          <w:sz w:val="28"/>
          <w:szCs w:val="28"/>
        </w:rPr>
        <w:t>Técnica foi</w:t>
      </w:r>
      <w:r w:rsidRPr="00601B51">
        <w:rPr>
          <w:sz w:val="28"/>
          <w:szCs w:val="28"/>
        </w:rPr>
        <w:t xml:space="preserve"> baseado em princípios similares aos estabelecidos pela OMS, bem como nas considerações sobre a viabilização operacional das ações de vacinação.</w:t>
      </w:r>
      <w:r w:rsidR="004C1D4E">
        <w:rPr>
          <w:sz w:val="28"/>
          <w:szCs w:val="28"/>
        </w:rPr>
        <w:t xml:space="preserve"> </w:t>
      </w:r>
      <w:r w:rsidRPr="00601B51">
        <w:rPr>
          <w:sz w:val="28"/>
          <w:szCs w:val="28"/>
        </w:rPr>
        <w:t>Optou-se pela seguinte ordem de priorização:</w:t>
      </w:r>
    </w:p>
    <w:p w14:paraId="733D14EA" w14:textId="77777777" w:rsidR="008A40CB" w:rsidRDefault="008A40CB" w:rsidP="00876DEA">
      <w:pPr>
        <w:jc w:val="center"/>
        <w:rPr>
          <w:b/>
          <w:bCs/>
          <w:sz w:val="28"/>
          <w:szCs w:val="28"/>
        </w:rPr>
      </w:pPr>
    </w:p>
    <w:p w14:paraId="09584F85" w14:textId="77777777" w:rsidR="008A40CB" w:rsidRDefault="008A40CB" w:rsidP="00876DEA">
      <w:pPr>
        <w:jc w:val="center"/>
        <w:rPr>
          <w:b/>
          <w:bCs/>
          <w:sz w:val="28"/>
          <w:szCs w:val="28"/>
        </w:rPr>
      </w:pPr>
    </w:p>
    <w:p w14:paraId="1BEF5432" w14:textId="77777777" w:rsidR="008A40CB" w:rsidRDefault="008A40CB" w:rsidP="00876DEA">
      <w:pPr>
        <w:jc w:val="center"/>
        <w:rPr>
          <w:b/>
          <w:bCs/>
          <w:sz w:val="28"/>
          <w:szCs w:val="28"/>
        </w:rPr>
      </w:pPr>
    </w:p>
    <w:p w14:paraId="53E83ED5" w14:textId="77777777" w:rsidR="008A40CB" w:rsidRDefault="008A40CB" w:rsidP="000A0412">
      <w:pPr>
        <w:rPr>
          <w:b/>
          <w:bCs/>
          <w:sz w:val="28"/>
          <w:szCs w:val="28"/>
        </w:rPr>
      </w:pPr>
    </w:p>
    <w:p w14:paraId="0FBF5FAD" w14:textId="605926A4" w:rsidR="00876DEA" w:rsidRDefault="00876DEA" w:rsidP="00876DEA">
      <w:pPr>
        <w:jc w:val="center"/>
        <w:rPr>
          <w:b/>
          <w:sz w:val="28"/>
          <w:szCs w:val="28"/>
        </w:rPr>
      </w:pPr>
      <w:r w:rsidRPr="009B5FDB">
        <w:rPr>
          <w:b/>
          <w:bCs/>
          <w:sz w:val="28"/>
          <w:szCs w:val="28"/>
        </w:rPr>
        <w:t>GRUPOS PRIORITÁRIOS</w:t>
      </w:r>
    </w:p>
    <w:p w14:paraId="572C490E" w14:textId="58FB7201" w:rsidR="000A0412" w:rsidRDefault="000A0412" w:rsidP="00876DEA">
      <w:pPr>
        <w:jc w:val="center"/>
        <w:rPr>
          <w:b/>
          <w:bCs/>
          <w:sz w:val="28"/>
          <w:szCs w:val="28"/>
        </w:rPr>
      </w:pPr>
    </w:p>
    <w:p w14:paraId="41517AFD" w14:textId="77777777" w:rsidR="000A0412" w:rsidRDefault="000A0412" w:rsidP="00876DEA">
      <w:pPr>
        <w:jc w:val="center"/>
        <w:rPr>
          <w:sz w:val="28"/>
          <w:szCs w:val="28"/>
        </w:rPr>
      </w:pPr>
    </w:p>
    <w:p w14:paraId="3BC631B6" w14:textId="77777777" w:rsidR="00876DEA" w:rsidRPr="00650FF2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50FF2">
        <w:rPr>
          <w:sz w:val="28"/>
          <w:szCs w:val="28"/>
        </w:rPr>
        <w:t>Trabalhadores da área da saúde</w:t>
      </w:r>
    </w:p>
    <w:p w14:paraId="3D6DDFFE" w14:textId="77777777" w:rsidR="00876DEA" w:rsidRPr="00650FF2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50FF2">
        <w:rPr>
          <w:sz w:val="28"/>
          <w:szCs w:val="28"/>
        </w:rPr>
        <w:t xml:space="preserve">Pessoas de 60 anos ou mais institucionalizadas </w:t>
      </w:r>
    </w:p>
    <w:p w14:paraId="3B36FB0D" w14:textId="77777777" w:rsidR="00876DEA" w:rsidRPr="00650FF2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50FF2">
        <w:rPr>
          <w:sz w:val="28"/>
          <w:szCs w:val="28"/>
        </w:rPr>
        <w:t>Indígenas</w:t>
      </w:r>
    </w:p>
    <w:p w14:paraId="4749EB27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>Pessoas com deficiência ≥18 anos institucionalizadas</w:t>
      </w:r>
    </w:p>
    <w:p w14:paraId="79CF114E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 xml:space="preserve">População idosa (60 anos ou mais) </w:t>
      </w:r>
    </w:p>
    <w:p w14:paraId="17D7CAE2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 xml:space="preserve">Comunidades tradicionais ribeirinhas e quilombolas </w:t>
      </w:r>
    </w:p>
    <w:p w14:paraId="4C8F0928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>População em situação de rua – Morbidades</w:t>
      </w:r>
    </w:p>
    <w:p w14:paraId="265F2132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 xml:space="preserve">Trabalhadores da educação </w:t>
      </w:r>
    </w:p>
    <w:p w14:paraId="2A893097" w14:textId="77777777" w:rsidR="00876DEA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 xml:space="preserve">Pessoas com deficiência permanente severa </w:t>
      </w:r>
    </w:p>
    <w:p w14:paraId="6C19D7E3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 xml:space="preserve">Membros das forças de segurança e salvamento </w:t>
      </w:r>
    </w:p>
    <w:p w14:paraId="367C00CC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 xml:space="preserve">Funcionários do sistema de privação de liberdade </w:t>
      </w:r>
    </w:p>
    <w:p w14:paraId="4E376A26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 xml:space="preserve">Trabalhadores do transporte coletivo, metroviário, ferroviário, aéreo, aquaviário, portuários e caminhoneiros </w:t>
      </w:r>
    </w:p>
    <w:p w14:paraId="3EF01E0E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 xml:space="preserve">Transportadores rodoviários de carga e portuários </w:t>
      </w:r>
    </w:p>
    <w:p w14:paraId="1CBDC84B" w14:textId="77777777" w:rsidR="00876DEA" w:rsidRPr="006C4229" w:rsidRDefault="00876DEA" w:rsidP="00876DEA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6C4229">
        <w:rPr>
          <w:sz w:val="28"/>
          <w:szCs w:val="28"/>
        </w:rPr>
        <w:t>População privada de liberdade</w:t>
      </w:r>
    </w:p>
    <w:p w14:paraId="37B9AA7B" w14:textId="77777777" w:rsidR="00876DEA" w:rsidRDefault="00876DEA" w:rsidP="008A40CB">
      <w:pPr>
        <w:jc w:val="both"/>
        <w:rPr>
          <w:sz w:val="28"/>
          <w:szCs w:val="28"/>
        </w:rPr>
      </w:pPr>
      <w:r>
        <w:rPr>
          <w:sz w:val="28"/>
          <w:szCs w:val="28"/>
        </w:rPr>
        <w:t>FONTE: Informe Técnico/ Campanha Nacional</w:t>
      </w:r>
      <w:r w:rsidR="004C1D4E">
        <w:rPr>
          <w:sz w:val="28"/>
          <w:szCs w:val="28"/>
        </w:rPr>
        <w:t xml:space="preserve"> </w:t>
      </w:r>
      <w:r>
        <w:rPr>
          <w:sz w:val="28"/>
          <w:szCs w:val="28"/>
        </w:rPr>
        <w:t>de Vacinação contra a COVID 19</w:t>
      </w:r>
      <w:r w:rsidR="008A40CB">
        <w:rPr>
          <w:sz w:val="28"/>
          <w:szCs w:val="28"/>
        </w:rPr>
        <w:t xml:space="preserve"> de 18.01.2021.</w:t>
      </w:r>
    </w:p>
    <w:p w14:paraId="68CE043A" w14:textId="77777777" w:rsidR="008A40CB" w:rsidRDefault="008A40CB" w:rsidP="008A40CB">
      <w:pPr>
        <w:jc w:val="both"/>
        <w:rPr>
          <w:sz w:val="28"/>
          <w:szCs w:val="28"/>
        </w:rPr>
      </w:pPr>
    </w:p>
    <w:p w14:paraId="42851337" w14:textId="6DE80197" w:rsidR="008A40CB" w:rsidRDefault="008A40CB" w:rsidP="008A40CB">
      <w:pPr>
        <w:jc w:val="both"/>
        <w:rPr>
          <w:sz w:val="28"/>
          <w:szCs w:val="28"/>
        </w:rPr>
      </w:pPr>
    </w:p>
    <w:p w14:paraId="7891FB35" w14:textId="77777777" w:rsidR="000A0412" w:rsidRDefault="000A0412" w:rsidP="008A40CB">
      <w:pPr>
        <w:jc w:val="both"/>
        <w:rPr>
          <w:sz w:val="28"/>
          <w:szCs w:val="28"/>
        </w:rPr>
      </w:pPr>
    </w:p>
    <w:p w14:paraId="063EFF46" w14:textId="77777777" w:rsidR="008A40CB" w:rsidRDefault="008A40CB" w:rsidP="008A40CB">
      <w:pPr>
        <w:jc w:val="both"/>
        <w:rPr>
          <w:sz w:val="28"/>
          <w:szCs w:val="28"/>
        </w:rPr>
      </w:pPr>
    </w:p>
    <w:p w14:paraId="6630AA50" w14:textId="77777777" w:rsidR="00DB38B3" w:rsidRDefault="00DB38B3" w:rsidP="008A40CB">
      <w:pPr>
        <w:jc w:val="both"/>
        <w:rPr>
          <w:sz w:val="28"/>
          <w:szCs w:val="28"/>
        </w:rPr>
      </w:pPr>
    </w:p>
    <w:p w14:paraId="149B0BAF" w14:textId="77777777" w:rsidR="008A40CB" w:rsidRDefault="008A40CB" w:rsidP="008A40CB">
      <w:pPr>
        <w:jc w:val="both"/>
        <w:rPr>
          <w:sz w:val="28"/>
          <w:szCs w:val="28"/>
        </w:rPr>
      </w:pPr>
    </w:p>
    <w:p w14:paraId="1B1BF02C" w14:textId="77777777" w:rsidR="00876DEA" w:rsidRPr="00734BE2" w:rsidRDefault="00876DEA" w:rsidP="00876DEA">
      <w:pPr>
        <w:pStyle w:val="PargrafodaLista"/>
        <w:numPr>
          <w:ilvl w:val="0"/>
          <w:numId w:val="2"/>
        </w:numPr>
        <w:jc w:val="both"/>
        <w:rPr>
          <w:b/>
          <w:sz w:val="28"/>
          <w:szCs w:val="28"/>
        </w:rPr>
      </w:pPr>
      <w:bookmarkStart w:id="0" w:name="_Hlk61896510"/>
      <w:r w:rsidRPr="00734BE2">
        <w:rPr>
          <w:b/>
          <w:sz w:val="28"/>
          <w:szCs w:val="28"/>
        </w:rPr>
        <w:lastRenderedPageBreak/>
        <w:t>META</w:t>
      </w:r>
      <w:r w:rsidR="00734BE2">
        <w:rPr>
          <w:b/>
          <w:sz w:val="28"/>
          <w:szCs w:val="28"/>
        </w:rPr>
        <w:t>:</w:t>
      </w:r>
    </w:p>
    <w:p w14:paraId="19D99949" w14:textId="77777777" w:rsidR="00876DEA" w:rsidRPr="00C03E30" w:rsidRDefault="00876DEA" w:rsidP="00876DEA">
      <w:pPr>
        <w:jc w:val="both"/>
        <w:rPr>
          <w:sz w:val="28"/>
          <w:szCs w:val="28"/>
        </w:rPr>
      </w:pPr>
      <w:r w:rsidRPr="00C03E30">
        <w:rPr>
          <w:sz w:val="28"/>
          <w:szCs w:val="28"/>
        </w:rPr>
        <w:t>A meta mínima é vacinar 9</w:t>
      </w:r>
      <w:r>
        <w:rPr>
          <w:sz w:val="28"/>
          <w:szCs w:val="28"/>
        </w:rPr>
        <w:t>0</w:t>
      </w:r>
      <w:r w:rsidRPr="00C03E30">
        <w:rPr>
          <w:sz w:val="28"/>
          <w:szCs w:val="28"/>
        </w:rPr>
        <w:t xml:space="preserve">% dos grupos prioritários para a vacinação, que corresponde a um total de </w:t>
      </w:r>
      <w:r>
        <w:rPr>
          <w:sz w:val="28"/>
          <w:szCs w:val="28"/>
        </w:rPr>
        <w:t>4.501</w:t>
      </w:r>
      <w:r w:rsidRPr="00C03E30">
        <w:rPr>
          <w:sz w:val="28"/>
          <w:szCs w:val="28"/>
        </w:rPr>
        <w:t xml:space="preserve">. Fazendo o recorte </w:t>
      </w:r>
      <w:r>
        <w:rPr>
          <w:sz w:val="28"/>
          <w:szCs w:val="28"/>
        </w:rPr>
        <w:t>d</w:t>
      </w:r>
      <w:r w:rsidRPr="00C03E30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>do Município</w:t>
      </w:r>
      <w:r w:rsidRPr="00C03E30">
        <w:rPr>
          <w:sz w:val="28"/>
          <w:szCs w:val="28"/>
        </w:rPr>
        <w:t>, apresenta-se a estimativa populacional e descrição dos grupos prioritários e recomendações para vacinação os quantitativos que seguem</w:t>
      </w:r>
      <w:r w:rsidR="00FD4E11">
        <w:rPr>
          <w:sz w:val="28"/>
          <w:szCs w:val="28"/>
        </w:rPr>
        <w:t xml:space="preserve"> nesta primeira fase</w:t>
      </w:r>
      <w:r w:rsidRPr="00C03E30">
        <w:rPr>
          <w:sz w:val="28"/>
          <w:szCs w:val="28"/>
        </w:rPr>
        <w:t>:</w:t>
      </w:r>
    </w:p>
    <w:tbl>
      <w:tblPr>
        <w:tblStyle w:val="Tabelacomgrade"/>
        <w:tblW w:w="9073" w:type="dxa"/>
        <w:jc w:val="center"/>
        <w:tblLook w:val="04A0" w:firstRow="1" w:lastRow="0" w:firstColumn="1" w:lastColumn="0" w:noHBand="0" w:noVBand="1"/>
      </w:tblPr>
      <w:tblGrid>
        <w:gridCol w:w="7485"/>
        <w:gridCol w:w="1588"/>
      </w:tblGrid>
      <w:tr w:rsidR="00876DEA" w14:paraId="2AC7859C" w14:textId="77777777" w:rsidTr="004C1D4E">
        <w:trPr>
          <w:jc w:val="center"/>
        </w:trPr>
        <w:tc>
          <w:tcPr>
            <w:tcW w:w="9073" w:type="dxa"/>
            <w:gridSpan w:val="2"/>
          </w:tcPr>
          <w:bookmarkEnd w:id="0"/>
          <w:p w14:paraId="4BDA3C11" w14:textId="77777777" w:rsidR="004C1D4E" w:rsidRDefault="00876DEA" w:rsidP="004C1D4E">
            <w:pPr>
              <w:jc w:val="center"/>
              <w:rPr>
                <w:b/>
                <w:bCs/>
                <w:i/>
                <w:iCs/>
                <w:sz w:val="28"/>
                <w:szCs w:val="32"/>
              </w:rPr>
            </w:pPr>
            <w:r w:rsidRPr="004C1D4E">
              <w:rPr>
                <w:b/>
                <w:bCs/>
                <w:i/>
                <w:iCs/>
                <w:sz w:val="28"/>
                <w:szCs w:val="32"/>
              </w:rPr>
              <w:t xml:space="preserve">Estimativa Populacional para a Campanha de Vacinação contra </w:t>
            </w:r>
          </w:p>
          <w:p w14:paraId="0E3F3B02" w14:textId="77777777" w:rsidR="00876DEA" w:rsidRPr="004C1D4E" w:rsidRDefault="00876DEA" w:rsidP="004C1D4E">
            <w:pPr>
              <w:jc w:val="center"/>
              <w:rPr>
                <w:b/>
                <w:bCs/>
                <w:i/>
                <w:iCs/>
                <w:sz w:val="28"/>
                <w:szCs w:val="32"/>
              </w:rPr>
            </w:pPr>
            <w:r w:rsidRPr="004C1D4E">
              <w:rPr>
                <w:b/>
                <w:bCs/>
                <w:i/>
                <w:iCs/>
                <w:sz w:val="28"/>
                <w:szCs w:val="32"/>
              </w:rPr>
              <w:t xml:space="preserve">a COVID 19 – 2021 – Município de </w:t>
            </w:r>
            <w:r w:rsidR="004C1D4E">
              <w:rPr>
                <w:b/>
                <w:bCs/>
                <w:i/>
                <w:iCs/>
                <w:sz w:val="28"/>
                <w:szCs w:val="32"/>
              </w:rPr>
              <w:t>Belém/PB</w:t>
            </w:r>
          </w:p>
        </w:tc>
      </w:tr>
      <w:tr w:rsidR="004C1D4E" w14:paraId="6CF0B43E" w14:textId="77777777" w:rsidTr="004C1D4E">
        <w:trPr>
          <w:jc w:val="center"/>
        </w:trPr>
        <w:tc>
          <w:tcPr>
            <w:tcW w:w="7485" w:type="dxa"/>
          </w:tcPr>
          <w:p w14:paraId="435D68E5" w14:textId="77777777" w:rsidR="004C1D4E" w:rsidRPr="004C1D4E" w:rsidRDefault="004C1D4E" w:rsidP="004C1D4E">
            <w:pPr>
              <w:jc w:val="center"/>
              <w:rPr>
                <w:sz w:val="24"/>
                <w:szCs w:val="24"/>
              </w:rPr>
            </w:pPr>
            <w:r w:rsidRPr="004C1D4E">
              <w:rPr>
                <w:sz w:val="24"/>
                <w:szCs w:val="24"/>
              </w:rPr>
              <w:t>Grupos Prioritários</w:t>
            </w:r>
          </w:p>
        </w:tc>
        <w:tc>
          <w:tcPr>
            <w:tcW w:w="1588" w:type="dxa"/>
          </w:tcPr>
          <w:p w14:paraId="718DEE02" w14:textId="77777777" w:rsidR="004C1D4E" w:rsidRPr="004C1D4E" w:rsidRDefault="004C1D4E" w:rsidP="004C1D4E">
            <w:pPr>
              <w:jc w:val="center"/>
              <w:rPr>
                <w:sz w:val="24"/>
                <w:szCs w:val="24"/>
              </w:rPr>
            </w:pPr>
            <w:r w:rsidRPr="004C1D4E">
              <w:rPr>
                <w:sz w:val="24"/>
                <w:szCs w:val="24"/>
              </w:rPr>
              <w:t>Total</w:t>
            </w:r>
          </w:p>
        </w:tc>
      </w:tr>
      <w:tr w:rsidR="00876DEA" w14:paraId="4930DC44" w14:textId="77777777" w:rsidTr="004C1D4E">
        <w:trPr>
          <w:jc w:val="center"/>
        </w:trPr>
        <w:tc>
          <w:tcPr>
            <w:tcW w:w="7485" w:type="dxa"/>
          </w:tcPr>
          <w:p w14:paraId="693F8F8E" w14:textId="77777777" w:rsidR="00876DEA" w:rsidRPr="004C1D4E" w:rsidRDefault="00876DEA" w:rsidP="00916CAD">
            <w:pPr>
              <w:jc w:val="both"/>
              <w:rPr>
                <w:sz w:val="24"/>
                <w:szCs w:val="24"/>
              </w:rPr>
            </w:pPr>
            <w:r w:rsidRPr="004C1D4E">
              <w:rPr>
                <w:sz w:val="24"/>
                <w:szCs w:val="24"/>
              </w:rPr>
              <w:t>TRABALHADORES DE SAÚDE</w:t>
            </w:r>
          </w:p>
        </w:tc>
        <w:tc>
          <w:tcPr>
            <w:tcW w:w="1588" w:type="dxa"/>
          </w:tcPr>
          <w:p w14:paraId="46731D1E" w14:textId="376A7667" w:rsidR="00876DEA" w:rsidRPr="004C1D4E" w:rsidRDefault="003D0651" w:rsidP="00916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</w:tr>
      <w:tr w:rsidR="00876DEA" w14:paraId="6E816D7D" w14:textId="77777777" w:rsidTr="004C1D4E">
        <w:trPr>
          <w:jc w:val="center"/>
        </w:trPr>
        <w:tc>
          <w:tcPr>
            <w:tcW w:w="7485" w:type="dxa"/>
          </w:tcPr>
          <w:p w14:paraId="727F0AC5" w14:textId="77777777" w:rsidR="00876DEA" w:rsidRPr="004C1D4E" w:rsidRDefault="008A40CB" w:rsidP="00916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 INSTITUCIONALIZADOS</w:t>
            </w:r>
          </w:p>
        </w:tc>
        <w:tc>
          <w:tcPr>
            <w:tcW w:w="1588" w:type="dxa"/>
          </w:tcPr>
          <w:p w14:paraId="0ECD2141" w14:textId="77777777" w:rsidR="00876DEA" w:rsidRPr="004C1D4E" w:rsidRDefault="008A40CB" w:rsidP="00916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3D0651" w14:paraId="18F050C8" w14:textId="77777777" w:rsidTr="004C1D4E">
        <w:trPr>
          <w:jc w:val="center"/>
        </w:trPr>
        <w:tc>
          <w:tcPr>
            <w:tcW w:w="7485" w:type="dxa"/>
          </w:tcPr>
          <w:p w14:paraId="7ACB2D4E" w14:textId="7E048C41" w:rsidR="003D0651" w:rsidRDefault="003D0651" w:rsidP="00916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 ACIMA DE 80 ANNOS</w:t>
            </w:r>
          </w:p>
        </w:tc>
        <w:tc>
          <w:tcPr>
            <w:tcW w:w="1588" w:type="dxa"/>
          </w:tcPr>
          <w:p w14:paraId="5F9602A5" w14:textId="1F80ABBE" w:rsidR="003D0651" w:rsidRDefault="003D0651" w:rsidP="00916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</w:t>
            </w:r>
          </w:p>
        </w:tc>
      </w:tr>
      <w:tr w:rsidR="00876DEA" w:rsidRPr="004C1D4E" w14:paraId="534E983E" w14:textId="77777777" w:rsidTr="004C1D4E">
        <w:trPr>
          <w:jc w:val="center"/>
        </w:trPr>
        <w:tc>
          <w:tcPr>
            <w:tcW w:w="7485" w:type="dxa"/>
          </w:tcPr>
          <w:p w14:paraId="76523B0F" w14:textId="77777777" w:rsidR="00876DEA" w:rsidRPr="004C1D4E" w:rsidRDefault="00876DEA" w:rsidP="00916CAD">
            <w:pPr>
              <w:jc w:val="both"/>
              <w:rPr>
                <w:b/>
                <w:sz w:val="24"/>
                <w:szCs w:val="24"/>
              </w:rPr>
            </w:pPr>
            <w:r w:rsidRPr="004C1D4E">
              <w:rPr>
                <w:b/>
                <w:sz w:val="24"/>
                <w:szCs w:val="24"/>
              </w:rPr>
              <w:t>TOTAL GERAL DE PESSOAS A VACINAR</w:t>
            </w:r>
          </w:p>
        </w:tc>
        <w:tc>
          <w:tcPr>
            <w:tcW w:w="1588" w:type="dxa"/>
          </w:tcPr>
          <w:p w14:paraId="4BB0A8F5" w14:textId="51078A0C" w:rsidR="00876DEA" w:rsidRPr="004C1D4E" w:rsidRDefault="003D0651" w:rsidP="00916CA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</w:t>
            </w:r>
          </w:p>
        </w:tc>
      </w:tr>
    </w:tbl>
    <w:p w14:paraId="0933692E" w14:textId="77777777" w:rsidR="00876DEA" w:rsidRPr="008A40CB" w:rsidRDefault="00876DEA" w:rsidP="004C1D4E">
      <w:pPr>
        <w:ind w:left="-426"/>
        <w:jc w:val="both"/>
        <w:rPr>
          <w:bCs/>
          <w:sz w:val="18"/>
          <w:szCs w:val="24"/>
        </w:rPr>
      </w:pPr>
      <w:r w:rsidRPr="008A40CB">
        <w:rPr>
          <w:bCs/>
          <w:sz w:val="18"/>
          <w:szCs w:val="24"/>
        </w:rPr>
        <w:t>OBS:</w:t>
      </w:r>
      <w:r w:rsidR="00305D4A" w:rsidRPr="008A40CB">
        <w:rPr>
          <w:bCs/>
          <w:sz w:val="18"/>
          <w:szCs w:val="24"/>
        </w:rPr>
        <w:t xml:space="preserve"> </w:t>
      </w:r>
      <w:r w:rsidRPr="008A40CB">
        <w:rPr>
          <w:bCs/>
          <w:sz w:val="18"/>
          <w:szCs w:val="24"/>
        </w:rPr>
        <w:t>O QUANTITATIVO DA ESTIMATIVA POPULACIONAL DA FASE SEGUINTE DO PLANO NACIONAL</w:t>
      </w:r>
      <w:r w:rsidR="00305D4A" w:rsidRPr="008A40CB">
        <w:rPr>
          <w:bCs/>
          <w:sz w:val="18"/>
          <w:szCs w:val="24"/>
        </w:rPr>
        <w:t xml:space="preserve"> SERÁ</w:t>
      </w:r>
      <w:r w:rsidRPr="008A40CB">
        <w:rPr>
          <w:bCs/>
          <w:sz w:val="18"/>
          <w:szCs w:val="24"/>
        </w:rPr>
        <w:t xml:space="preserve"> </w:t>
      </w:r>
      <w:r w:rsidR="00305D4A" w:rsidRPr="008A40CB">
        <w:rPr>
          <w:bCs/>
          <w:sz w:val="18"/>
          <w:szCs w:val="24"/>
        </w:rPr>
        <w:t>DIVULGADO</w:t>
      </w:r>
      <w:r w:rsidRPr="008A40CB">
        <w:rPr>
          <w:bCs/>
          <w:sz w:val="18"/>
          <w:szCs w:val="24"/>
        </w:rPr>
        <w:t xml:space="preserve"> POSTERIORMENTE PELA SES/MS/PNI.</w:t>
      </w:r>
    </w:p>
    <w:p w14:paraId="1456B758" w14:textId="389C0B1B" w:rsidR="00A440EA" w:rsidRDefault="003D0651" w:rsidP="004C1D4E">
      <w:pPr>
        <w:ind w:left="-426"/>
        <w:jc w:val="both"/>
        <w:rPr>
          <w:b/>
          <w:sz w:val="20"/>
          <w:szCs w:val="20"/>
        </w:rPr>
      </w:pPr>
      <w:r w:rsidRPr="008217AB">
        <w:rPr>
          <w:b/>
          <w:bCs/>
          <w:sz w:val="20"/>
          <w:szCs w:val="20"/>
        </w:rPr>
        <w:t>ESTIMATIVA ATUALIZADA EM 01/02/2021</w:t>
      </w:r>
    </w:p>
    <w:p w14:paraId="5562E446" w14:textId="77777777" w:rsidR="008217AB" w:rsidRPr="008217AB" w:rsidRDefault="008217AB" w:rsidP="004C1D4E">
      <w:pPr>
        <w:ind w:left="-426"/>
        <w:jc w:val="both"/>
        <w:rPr>
          <w:b/>
          <w:bCs/>
          <w:sz w:val="20"/>
          <w:szCs w:val="20"/>
        </w:rPr>
      </w:pPr>
    </w:p>
    <w:p w14:paraId="5DC47632" w14:textId="77777777" w:rsidR="00876DEA" w:rsidRPr="00734BE2" w:rsidRDefault="00876DEA" w:rsidP="00876DEA">
      <w:pPr>
        <w:pStyle w:val="PargrafodaLista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734BE2">
        <w:rPr>
          <w:b/>
          <w:sz w:val="28"/>
          <w:szCs w:val="28"/>
        </w:rPr>
        <w:t>DETALHAMENTO DOS GRUPOS PRIORITÁRIOS</w:t>
      </w:r>
      <w:r w:rsidR="00734BE2">
        <w:rPr>
          <w:b/>
          <w:sz w:val="28"/>
          <w:szCs w:val="28"/>
        </w:rPr>
        <w:t>:</w:t>
      </w:r>
    </w:p>
    <w:p w14:paraId="54F74417" w14:textId="77777777" w:rsidR="00876DEA" w:rsidRDefault="00876DEA" w:rsidP="00876DEA">
      <w:pPr>
        <w:jc w:val="both"/>
        <w:rPr>
          <w:sz w:val="24"/>
          <w:szCs w:val="24"/>
        </w:rPr>
      </w:pPr>
      <w:r w:rsidRPr="00E312A0">
        <w:rPr>
          <w:b/>
          <w:bCs/>
          <w:sz w:val="24"/>
          <w:szCs w:val="24"/>
        </w:rPr>
        <w:t>Trabalhadores de Saúde</w:t>
      </w:r>
      <w:r w:rsidRPr="00E312A0">
        <w:rPr>
          <w:sz w:val="24"/>
          <w:szCs w:val="24"/>
        </w:rPr>
        <w:t xml:space="preserve">- Trabalhadores dos serviços de saúde são todos aqueles que atuam em espaços e estabelecimentos de assistência e vigilância à saúde, sejam eles hospitais, clínicas, ambulatórios, laboratórios e outros locais. Desta maneira, compreende tanto os profissionais da saúde – como médicos, enfermeiros, nutricionistas, fisioterapeutas, terapeutas ocupacionais, biólogos, biomédicos, farmacêuticos, odontologistas, fonoaudiólogos, psicólogos, serviços socais, profissionais de educação física, médicos veterinários e seus respectivos técnicos e auxiliares – quanto os trabalhadores de apoio, como recepcionistas, seguranças, pessoal da limpeza, cozinheiros e auxiliares, motoristas de ambulâncias e outros, ou seja, aqueles que trabalham nos serviços de saúde, mas que não estão prestando serviços direto de assistência à saúde das pessoas. </w:t>
      </w:r>
      <w:r w:rsidR="00305D4A" w:rsidRPr="00E312A0">
        <w:rPr>
          <w:sz w:val="24"/>
          <w:szCs w:val="24"/>
        </w:rPr>
        <w:t>Incluem-se</w:t>
      </w:r>
      <w:r w:rsidRPr="00E312A0">
        <w:rPr>
          <w:sz w:val="24"/>
          <w:szCs w:val="24"/>
        </w:rPr>
        <w:t xml:space="preserve">, ainda, aqueles profissionais que atuam em cuidados domiciliares como os cuidadores de idosos e doulas /parteiras, bem como funcionários do sistema funerário que tenham contato com cadáveres potencialmente contaminados. </w:t>
      </w:r>
      <w:r w:rsidR="00305D4A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Pr="00E312A0">
        <w:rPr>
          <w:sz w:val="24"/>
          <w:szCs w:val="24"/>
        </w:rPr>
        <w:t>erá solicitado documento que comprove a vinculação ativa do trabalhador com o serviço de saúde ou apresentação de declaração emitida pelo serviço de saúde.)</w:t>
      </w:r>
    </w:p>
    <w:p w14:paraId="2CFBFDB9" w14:textId="77777777" w:rsidR="00876DEA" w:rsidRDefault="00876DEA" w:rsidP="00876DEA">
      <w:pPr>
        <w:jc w:val="both"/>
        <w:rPr>
          <w:sz w:val="24"/>
          <w:szCs w:val="24"/>
        </w:rPr>
      </w:pPr>
      <w:r w:rsidRPr="00BC213C">
        <w:rPr>
          <w:sz w:val="24"/>
          <w:szCs w:val="24"/>
        </w:rPr>
        <w:t xml:space="preserve">Diante das doses disponíveis para distribuição inicial às UF e a estimativa populacional dos trabalhadores de saúde, será necessária uma ordem de priorização desse estrato populacional. Assim, recomenda-se a seguinte ordem para vacinação dos trabalhadores da saúde conforme </w:t>
      </w:r>
      <w:r w:rsidRPr="00BC213C">
        <w:rPr>
          <w:sz w:val="24"/>
          <w:szCs w:val="24"/>
        </w:rPr>
        <w:lastRenderedPageBreak/>
        <w:t xml:space="preserve">disponibilidade de doses, sendo </w:t>
      </w:r>
      <w:r w:rsidR="00305D4A" w:rsidRPr="00BC213C">
        <w:rPr>
          <w:sz w:val="24"/>
          <w:szCs w:val="24"/>
        </w:rPr>
        <w:t>facultada</w:t>
      </w:r>
      <w:r w:rsidRPr="00BC213C">
        <w:rPr>
          <w:sz w:val="24"/>
          <w:szCs w:val="24"/>
        </w:rPr>
        <w:t xml:space="preserve"> a</w:t>
      </w:r>
      <w:r w:rsidR="00305D4A">
        <w:rPr>
          <w:sz w:val="24"/>
          <w:szCs w:val="24"/>
        </w:rPr>
        <w:t xml:space="preserve">os </w:t>
      </w:r>
      <w:r w:rsidRPr="00BC213C">
        <w:rPr>
          <w:sz w:val="24"/>
          <w:szCs w:val="24"/>
        </w:rPr>
        <w:t xml:space="preserve">Estados e Municípios a possibilidade de adequar a priorização conforme a realidade local: </w:t>
      </w:r>
    </w:p>
    <w:p w14:paraId="5A41741A" w14:textId="77777777" w:rsidR="00876DEA" w:rsidRDefault="00876DEA" w:rsidP="00876DEA">
      <w:pPr>
        <w:jc w:val="both"/>
        <w:rPr>
          <w:sz w:val="24"/>
          <w:szCs w:val="24"/>
        </w:rPr>
      </w:pPr>
      <w:r w:rsidRPr="00BC213C">
        <w:rPr>
          <w:rFonts w:ascii="Segoe UI Symbol" w:hAnsi="Segoe UI Symbol" w:cs="Segoe UI Symbol"/>
          <w:sz w:val="24"/>
          <w:szCs w:val="24"/>
        </w:rPr>
        <w:t>❖</w:t>
      </w:r>
      <w:r w:rsidRPr="00BC213C">
        <w:rPr>
          <w:sz w:val="24"/>
          <w:szCs w:val="24"/>
        </w:rPr>
        <w:t xml:space="preserve"> Equipes de vacina</w:t>
      </w:r>
      <w:r w:rsidRPr="00BC213C">
        <w:rPr>
          <w:rFonts w:ascii="Calibri" w:hAnsi="Calibri" w:cs="Calibri"/>
          <w:sz w:val="24"/>
          <w:szCs w:val="24"/>
        </w:rPr>
        <w:t>çã</w:t>
      </w:r>
      <w:r w:rsidRPr="00BC213C">
        <w:rPr>
          <w:sz w:val="24"/>
          <w:szCs w:val="24"/>
        </w:rPr>
        <w:t xml:space="preserve">o que estiverem inicialmente envolvidas na vacinação dos grupos elencados para as 6 milhões de doses; </w:t>
      </w:r>
    </w:p>
    <w:p w14:paraId="1C0FF7BE" w14:textId="77777777" w:rsidR="00876DEA" w:rsidRDefault="00876DEA" w:rsidP="00876DEA">
      <w:pPr>
        <w:jc w:val="both"/>
        <w:rPr>
          <w:sz w:val="24"/>
          <w:szCs w:val="24"/>
        </w:rPr>
      </w:pPr>
      <w:r w:rsidRPr="00BC213C">
        <w:rPr>
          <w:rFonts w:ascii="Segoe UI Symbol" w:hAnsi="Segoe UI Symbol" w:cs="Segoe UI Symbol"/>
          <w:sz w:val="24"/>
          <w:szCs w:val="24"/>
        </w:rPr>
        <w:t>❖</w:t>
      </w:r>
      <w:r w:rsidRPr="00BC213C">
        <w:rPr>
          <w:sz w:val="24"/>
          <w:szCs w:val="24"/>
        </w:rPr>
        <w:t xml:space="preserve"> Trabalhadores das Institui</w:t>
      </w:r>
      <w:r w:rsidRPr="00BC213C">
        <w:rPr>
          <w:rFonts w:ascii="Calibri" w:hAnsi="Calibri" w:cs="Calibri"/>
          <w:sz w:val="24"/>
          <w:szCs w:val="24"/>
        </w:rPr>
        <w:t>çõ</w:t>
      </w:r>
      <w:r w:rsidRPr="00BC213C">
        <w:rPr>
          <w:sz w:val="24"/>
          <w:szCs w:val="24"/>
        </w:rPr>
        <w:t>es de Longa Perman</w:t>
      </w:r>
      <w:r w:rsidRPr="00BC213C">
        <w:rPr>
          <w:rFonts w:ascii="Calibri" w:hAnsi="Calibri" w:cs="Calibri"/>
          <w:sz w:val="24"/>
          <w:szCs w:val="24"/>
        </w:rPr>
        <w:t>ê</w:t>
      </w:r>
      <w:r w:rsidRPr="00BC213C">
        <w:rPr>
          <w:sz w:val="24"/>
          <w:szCs w:val="24"/>
        </w:rPr>
        <w:t>ncia de Idosos e de Resid</w:t>
      </w:r>
      <w:r w:rsidRPr="00BC213C">
        <w:rPr>
          <w:rFonts w:ascii="Calibri" w:hAnsi="Calibri" w:cs="Calibri"/>
          <w:sz w:val="24"/>
          <w:szCs w:val="24"/>
        </w:rPr>
        <w:t>ê</w:t>
      </w:r>
      <w:r w:rsidRPr="00BC213C">
        <w:rPr>
          <w:sz w:val="24"/>
          <w:szCs w:val="24"/>
        </w:rPr>
        <w:t>ncias Inclusivas (Servi</w:t>
      </w:r>
      <w:r w:rsidRPr="00BC213C">
        <w:rPr>
          <w:rFonts w:ascii="Calibri" w:hAnsi="Calibri" w:cs="Calibri"/>
          <w:sz w:val="24"/>
          <w:szCs w:val="24"/>
        </w:rPr>
        <w:t>ç</w:t>
      </w:r>
      <w:r w:rsidRPr="00BC213C">
        <w:rPr>
          <w:sz w:val="24"/>
          <w:szCs w:val="24"/>
        </w:rPr>
        <w:t>o de Acolhimento Institucional em Resid</w:t>
      </w:r>
      <w:r w:rsidRPr="00BC213C">
        <w:rPr>
          <w:rFonts w:ascii="Calibri" w:hAnsi="Calibri" w:cs="Calibri"/>
          <w:sz w:val="24"/>
          <w:szCs w:val="24"/>
        </w:rPr>
        <w:t>ê</w:t>
      </w:r>
      <w:r w:rsidRPr="00BC213C">
        <w:rPr>
          <w:sz w:val="24"/>
          <w:szCs w:val="24"/>
        </w:rPr>
        <w:t xml:space="preserve">ncia Inclusiva para jovens e adultos com deficiência); </w:t>
      </w:r>
    </w:p>
    <w:p w14:paraId="2B9FF5E3" w14:textId="77777777" w:rsidR="00876DEA" w:rsidRDefault="00876DEA" w:rsidP="00876DEA">
      <w:pPr>
        <w:jc w:val="both"/>
        <w:rPr>
          <w:sz w:val="24"/>
          <w:szCs w:val="24"/>
        </w:rPr>
      </w:pPr>
      <w:r w:rsidRPr="00BC213C">
        <w:rPr>
          <w:rFonts w:ascii="Segoe UI Symbol" w:hAnsi="Segoe UI Symbol" w:cs="Segoe UI Symbol"/>
          <w:sz w:val="24"/>
          <w:szCs w:val="24"/>
        </w:rPr>
        <w:t>❖</w:t>
      </w:r>
      <w:r w:rsidRPr="00BC213C">
        <w:rPr>
          <w:sz w:val="24"/>
          <w:szCs w:val="24"/>
        </w:rPr>
        <w:t xml:space="preserve"> Trabalhadores dos servi</w:t>
      </w:r>
      <w:r w:rsidRPr="00BC213C">
        <w:rPr>
          <w:rFonts w:ascii="Calibri" w:hAnsi="Calibri" w:cs="Calibri"/>
          <w:sz w:val="24"/>
          <w:szCs w:val="24"/>
        </w:rPr>
        <w:t>ç</w:t>
      </w:r>
      <w:r w:rsidRPr="00BC213C">
        <w:rPr>
          <w:sz w:val="24"/>
          <w:szCs w:val="24"/>
        </w:rPr>
        <w:t>os de sa</w:t>
      </w:r>
      <w:r w:rsidRPr="00BC213C">
        <w:rPr>
          <w:rFonts w:ascii="Calibri" w:hAnsi="Calibri" w:cs="Calibri"/>
          <w:sz w:val="24"/>
          <w:szCs w:val="24"/>
        </w:rPr>
        <w:t>ú</w:t>
      </w:r>
      <w:r w:rsidRPr="00BC213C">
        <w:rPr>
          <w:sz w:val="24"/>
          <w:szCs w:val="24"/>
        </w:rPr>
        <w:t>de p</w:t>
      </w:r>
      <w:r w:rsidRPr="00BC213C">
        <w:rPr>
          <w:rFonts w:ascii="Calibri" w:hAnsi="Calibri" w:cs="Calibri"/>
          <w:sz w:val="24"/>
          <w:szCs w:val="24"/>
        </w:rPr>
        <w:t>ú</w:t>
      </w:r>
      <w:r w:rsidRPr="00BC213C">
        <w:rPr>
          <w:sz w:val="24"/>
          <w:szCs w:val="24"/>
        </w:rPr>
        <w:t>blicos e privados, tanto da urg</w:t>
      </w:r>
      <w:r w:rsidRPr="00BC213C">
        <w:rPr>
          <w:rFonts w:ascii="Calibri" w:hAnsi="Calibri" w:cs="Calibri"/>
          <w:sz w:val="24"/>
          <w:szCs w:val="24"/>
        </w:rPr>
        <w:t>ê</w:t>
      </w:r>
      <w:r w:rsidRPr="00BC213C">
        <w:rPr>
          <w:sz w:val="24"/>
          <w:szCs w:val="24"/>
        </w:rPr>
        <w:t>ncia quanto da aten</w:t>
      </w:r>
      <w:r w:rsidRPr="00BC213C">
        <w:rPr>
          <w:rFonts w:ascii="Calibri" w:hAnsi="Calibri" w:cs="Calibri"/>
          <w:sz w:val="24"/>
          <w:szCs w:val="24"/>
        </w:rPr>
        <w:t>çã</w:t>
      </w:r>
      <w:r w:rsidRPr="00BC213C">
        <w:rPr>
          <w:sz w:val="24"/>
          <w:szCs w:val="24"/>
        </w:rPr>
        <w:t>o b</w:t>
      </w:r>
      <w:r w:rsidRPr="00BC213C">
        <w:rPr>
          <w:rFonts w:ascii="Calibri" w:hAnsi="Calibri" w:cs="Calibri"/>
          <w:sz w:val="24"/>
          <w:szCs w:val="24"/>
        </w:rPr>
        <w:t>á</w:t>
      </w:r>
      <w:r w:rsidRPr="00BC213C">
        <w:rPr>
          <w:sz w:val="24"/>
          <w:szCs w:val="24"/>
        </w:rPr>
        <w:t>sica, envolvidos diretamente na aten</w:t>
      </w:r>
      <w:r w:rsidRPr="00BC213C">
        <w:rPr>
          <w:rFonts w:ascii="Calibri" w:hAnsi="Calibri" w:cs="Calibri"/>
          <w:sz w:val="24"/>
          <w:szCs w:val="24"/>
        </w:rPr>
        <w:t>çã</w:t>
      </w:r>
      <w:r w:rsidRPr="00BC213C">
        <w:rPr>
          <w:sz w:val="24"/>
          <w:szCs w:val="24"/>
        </w:rPr>
        <w:t>o/refer</w:t>
      </w:r>
      <w:r w:rsidRPr="00BC213C">
        <w:rPr>
          <w:rFonts w:ascii="Calibri" w:hAnsi="Calibri" w:cs="Calibri"/>
          <w:sz w:val="24"/>
          <w:szCs w:val="24"/>
        </w:rPr>
        <w:t>ê</w:t>
      </w:r>
      <w:r w:rsidRPr="00BC213C">
        <w:rPr>
          <w:sz w:val="24"/>
          <w:szCs w:val="24"/>
        </w:rPr>
        <w:t xml:space="preserve">ncia para os casos suspeitos e confirmados de covid-19; </w:t>
      </w:r>
    </w:p>
    <w:p w14:paraId="32A8D258" w14:textId="4DDC269F" w:rsidR="00876DEA" w:rsidRDefault="00876DEA" w:rsidP="00876DEA">
      <w:pPr>
        <w:jc w:val="both"/>
        <w:rPr>
          <w:sz w:val="24"/>
          <w:szCs w:val="24"/>
        </w:rPr>
      </w:pPr>
      <w:r w:rsidRPr="00BC213C">
        <w:rPr>
          <w:rFonts w:ascii="Segoe UI Symbol" w:hAnsi="Segoe UI Symbol" w:cs="Segoe UI Symbol"/>
          <w:sz w:val="24"/>
          <w:szCs w:val="24"/>
        </w:rPr>
        <w:t>❖</w:t>
      </w:r>
      <w:r w:rsidRPr="00BC213C">
        <w:rPr>
          <w:sz w:val="24"/>
          <w:szCs w:val="24"/>
        </w:rPr>
        <w:t xml:space="preserve"> Demais trabalhadores de sa</w:t>
      </w:r>
      <w:r w:rsidRPr="00BC213C">
        <w:rPr>
          <w:rFonts w:ascii="Calibri" w:hAnsi="Calibri" w:cs="Calibri"/>
          <w:sz w:val="24"/>
          <w:szCs w:val="24"/>
        </w:rPr>
        <w:t>ú</w:t>
      </w:r>
      <w:r w:rsidRPr="00BC213C">
        <w:rPr>
          <w:sz w:val="24"/>
          <w:szCs w:val="24"/>
        </w:rPr>
        <w:t>de Cabe esclarecer que TODOS os trabalhadores da saúde serão contemplados com a vacinação, entretanto a ampliação da cobertura desse público será gradativa, conforme disponibilidade de vacinas.</w:t>
      </w:r>
    </w:p>
    <w:p w14:paraId="11C28FC2" w14:textId="77777777" w:rsidR="008217AB" w:rsidRDefault="008217AB" w:rsidP="00876DEA">
      <w:pPr>
        <w:jc w:val="both"/>
        <w:rPr>
          <w:sz w:val="24"/>
          <w:szCs w:val="24"/>
        </w:rPr>
      </w:pPr>
    </w:p>
    <w:p w14:paraId="119A3B62" w14:textId="2C2750A0" w:rsidR="00876DEA" w:rsidRDefault="00876DEA" w:rsidP="00876DEA">
      <w:pPr>
        <w:jc w:val="both"/>
      </w:pPr>
      <w:r w:rsidRPr="003E4BEC">
        <w:rPr>
          <w:b/>
          <w:bCs/>
          <w:sz w:val="24"/>
          <w:szCs w:val="24"/>
        </w:rPr>
        <w:t>Pessoas idosas residentes em instituições de longa permanência (institucionalizadas);</w:t>
      </w:r>
      <w:r>
        <w:rPr>
          <w:b/>
          <w:bCs/>
          <w:sz w:val="24"/>
          <w:szCs w:val="24"/>
        </w:rPr>
        <w:t xml:space="preserve"> -</w:t>
      </w:r>
      <w:r>
        <w:rPr>
          <w:sz w:val="24"/>
          <w:szCs w:val="24"/>
        </w:rPr>
        <w:t xml:space="preserve"> Todos os Idosos acima de 60 anos que residem nessas instituições devem ser vacinados, (</w:t>
      </w:r>
      <w:r>
        <w:t>instituições de longa permanência para idosos (ILPI), como casa de repouso, asilo e abrigo)</w:t>
      </w:r>
    </w:p>
    <w:p w14:paraId="7B4CE502" w14:textId="77777777" w:rsidR="008217AB" w:rsidRDefault="008217AB" w:rsidP="00876DEA">
      <w:pPr>
        <w:jc w:val="both"/>
      </w:pPr>
    </w:p>
    <w:p w14:paraId="7B89E8C7" w14:textId="77777777" w:rsidR="008217AB" w:rsidRDefault="008217AB" w:rsidP="008217AB">
      <w:pPr>
        <w:jc w:val="both"/>
        <w:rPr>
          <w:b/>
          <w:bCs/>
          <w:sz w:val="24"/>
          <w:szCs w:val="24"/>
        </w:rPr>
      </w:pPr>
      <w:r w:rsidRPr="003E4BEC">
        <w:rPr>
          <w:b/>
          <w:bCs/>
          <w:sz w:val="24"/>
          <w:szCs w:val="24"/>
        </w:rPr>
        <w:t xml:space="preserve">Pessoas idosas </w:t>
      </w:r>
      <w:r>
        <w:rPr>
          <w:b/>
          <w:bCs/>
          <w:sz w:val="24"/>
          <w:szCs w:val="24"/>
        </w:rPr>
        <w:t>ACIMA DE 80 ANOS de Idade na seguinte Prioridade:</w:t>
      </w:r>
    </w:p>
    <w:p w14:paraId="5FEB3CF8" w14:textId="77777777" w:rsidR="008217AB" w:rsidRDefault="008217AB" w:rsidP="008217AB">
      <w:pPr>
        <w:jc w:val="both"/>
      </w:pPr>
      <w:r>
        <w:t xml:space="preserve">1. Idosos Acamados </w:t>
      </w:r>
    </w:p>
    <w:p w14:paraId="5E8ED4CD" w14:textId="77777777" w:rsidR="008217AB" w:rsidRDefault="008217AB" w:rsidP="008217AB">
      <w:pPr>
        <w:jc w:val="both"/>
      </w:pPr>
      <w:r>
        <w:t>2. Idosos que Respiram com auxilio de aparelhos.</w:t>
      </w:r>
    </w:p>
    <w:p w14:paraId="2886AD17" w14:textId="77777777" w:rsidR="008217AB" w:rsidRDefault="008217AB" w:rsidP="008217AB">
      <w:pPr>
        <w:jc w:val="both"/>
      </w:pPr>
      <w:r>
        <w:t>3. Idosos que tenham perda de Autonomia como dificuldade de andar, sentar, ou alimentar -se.</w:t>
      </w:r>
    </w:p>
    <w:p w14:paraId="51AB256B" w14:textId="77777777" w:rsidR="008217AB" w:rsidRDefault="008217AB" w:rsidP="008217AB">
      <w:pPr>
        <w:jc w:val="both"/>
      </w:pPr>
      <w:r>
        <w:t>4. Idosos que sofreram AVC, que tenham insuficiência renal e Insuficiência Arterial.</w:t>
      </w:r>
    </w:p>
    <w:p w14:paraId="2DC76073" w14:textId="77777777" w:rsidR="008217AB" w:rsidRDefault="008217AB" w:rsidP="008217AB">
      <w:pPr>
        <w:jc w:val="both"/>
      </w:pPr>
      <w:r>
        <w:t>5. Idosos portadores de Diabetes / Hipertensão/Obesidade.</w:t>
      </w:r>
    </w:p>
    <w:p w14:paraId="071E3B81" w14:textId="01394514" w:rsidR="008217AB" w:rsidRPr="003E4BEC" w:rsidRDefault="008217AB" w:rsidP="00876DEA">
      <w:pPr>
        <w:jc w:val="both"/>
        <w:rPr>
          <w:sz w:val="24"/>
          <w:szCs w:val="24"/>
        </w:rPr>
      </w:pPr>
    </w:p>
    <w:p w14:paraId="64E4E808" w14:textId="77777777" w:rsidR="00876DEA" w:rsidRDefault="00876DEA" w:rsidP="00876DEA">
      <w:pPr>
        <w:jc w:val="both"/>
        <w:rPr>
          <w:sz w:val="24"/>
          <w:szCs w:val="24"/>
        </w:rPr>
      </w:pPr>
      <w:r w:rsidRPr="00E312A0">
        <w:rPr>
          <w:b/>
          <w:bCs/>
          <w:sz w:val="24"/>
          <w:szCs w:val="24"/>
        </w:rPr>
        <w:t>Trabalhadores da educação</w:t>
      </w:r>
      <w:r w:rsidRPr="00E312A0">
        <w:rPr>
          <w:sz w:val="24"/>
          <w:szCs w:val="24"/>
        </w:rPr>
        <w:t>- Todos os professores e funcionários das escolas públicas e privadas. (Nessa estratégia será solicitado documento que comprove a vinculação ativa do profissional com a escola ou apresentação de declaração emitida pela escola).</w:t>
      </w:r>
    </w:p>
    <w:p w14:paraId="3CA6550C" w14:textId="135F1C1D" w:rsidR="00876DEA" w:rsidRDefault="00876DEA" w:rsidP="00876DEA">
      <w:pPr>
        <w:jc w:val="both"/>
        <w:rPr>
          <w:sz w:val="24"/>
          <w:szCs w:val="24"/>
        </w:rPr>
      </w:pPr>
      <w:r w:rsidRPr="00E312A0">
        <w:rPr>
          <w:b/>
          <w:bCs/>
          <w:sz w:val="24"/>
          <w:szCs w:val="24"/>
        </w:rPr>
        <w:t>Forças de Segurança e Salvamento</w:t>
      </w:r>
      <w:r w:rsidRPr="00E312A0">
        <w:rPr>
          <w:sz w:val="24"/>
          <w:szCs w:val="24"/>
        </w:rPr>
        <w:t xml:space="preserve">- Policiais federais, militares e civis; bombeiros militares e civis e, membros ativos das Forças Armadas (Marinha, Exército e Aeronáutica). (Nessa estratégia será </w:t>
      </w:r>
      <w:r w:rsidRPr="00E312A0">
        <w:rPr>
          <w:sz w:val="24"/>
          <w:szCs w:val="24"/>
        </w:rPr>
        <w:lastRenderedPageBreak/>
        <w:t>solicitado documento que comprove a vinculação ativa com o serviço de forças de segurança e salvamento ou apresentação de declaração emitida pelo serviço em que atua).</w:t>
      </w:r>
      <w:r w:rsidRPr="00E312A0">
        <w:rPr>
          <w:b/>
          <w:bCs/>
          <w:sz w:val="24"/>
          <w:szCs w:val="24"/>
        </w:rPr>
        <w:t xml:space="preserve"> Funcionários do sistema de privação de liberdade</w:t>
      </w:r>
      <w:r w:rsidRPr="00E312A0">
        <w:rPr>
          <w:sz w:val="24"/>
          <w:szCs w:val="24"/>
        </w:rPr>
        <w:t>- (Agente de custódia e demais funcionários); População privada de liberdade- (População acima de 18 anos em estabelecimentos de privação de liberdade)</w:t>
      </w:r>
    </w:p>
    <w:p w14:paraId="42C641C0" w14:textId="77777777" w:rsidR="000A0412" w:rsidRDefault="000A0412" w:rsidP="00876DEA">
      <w:pPr>
        <w:jc w:val="both"/>
        <w:rPr>
          <w:sz w:val="24"/>
          <w:szCs w:val="24"/>
        </w:rPr>
      </w:pPr>
    </w:p>
    <w:p w14:paraId="5419748A" w14:textId="77777777" w:rsidR="00876DEA" w:rsidRDefault="00305D4A" w:rsidP="00876DEA">
      <w:pPr>
        <w:jc w:val="both"/>
      </w:pPr>
      <w:r w:rsidRPr="00E312A0">
        <w:rPr>
          <w:b/>
          <w:bCs/>
          <w:sz w:val="24"/>
          <w:szCs w:val="24"/>
        </w:rPr>
        <w:t>Grupo com comorbidades</w:t>
      </w:r>
      <w:r>
        <w:rPr>
          <w:b/>
          <w:bCs/>
          <w:sz w:val="24"/>
          <w:szCs w:val="24"/>
        </w:rPr>
        <w:t xml:space="preserve"> </w:t>
      </w:r>
      <w:r>
        <w:t>- Diabetes mellitus; hipertensão arterial sistêmica grave (de difícil controle e/ou com lesão de órgão-alvo); doença pulmonar obstrutiva crônica; doença renal; doenças cardiovasculares e cerebrovasculares; indivíduos transplantados de órgão sólido; anemia falciforme; obesidade grave (IMC≥40).</w:t>
      </w:r>
      <w:r w:rsidR="00876DEA">
        <w:t xml:space="preserve"> </w:t>
      </w:r>
      <w:r>
        <w:t>(</w:t>
      </w:r>
      <w:r w:rsidR="00876DEA">
        <w:t>Indivíduos pertencentes a esses grupos serão pré-cadastrados no SIPNI, aqueles que não tiverem sido pré-cadastrados poderão apresentar qualquer comprovante que demonstre pertencer a um destes grupos de risco (exames, receitas, relatório médico, etc.) Adicionalmente poderão ser utilizados os cadastros já existentes dentro das Unidades de Saúde. Mantém-se a necessidade de prescrição médica especificando o motivo da indicação da vacina, que deverá ser apresentada no ato da vacinação).</w:t>
      </w:r>
    </w:p>
    <w:p w14:paraId="6F98C166" w14:textId="77777777" w:rsidR="00876DEA" w:rsidRDefault="00876DEA" w:rsidP="00876DEA">
      <w:pPr>
        <w:jc w:val="both"/>
        <w:rPr>
          <w:sz w:val="24"/>
          <w:szCs w:val="24"/>
        </w:rPr>
      </w:pPr>
      <w:r w:rsidRPr="00E312A0">
        <w:rPr>
          <w:b/>
          <w:bCs/>
          <w:sz w:val="24"/>
          <w:szCs w:val="24"/>
        </w:rPr>
        <w:t>Pessoas com deficiência permanente severa</w:t>
      </w:r>
      <w:r w:rsidRPr="00E312A0">
        <w:rPr>
          <w:sz w:val="24"/>
          <w:szCs w:val="24"/>
        </w:rPr>
        <w:t>- Para fins de inclusão na população alvo para vacinação, serão considerados indivíduos com deficiência permanente severa aqueles que apresentem uma ou mais das seguintes limitações: 1 - Adaptado do Plano Nacional de Operacionalização da Vacinação contra a COVID-19 Limitação motora que cause grande dificuldade ou incapacidade para andar ou subir escadas. 2 - Indivíduos com grande dificuldade ou incapacidade de ouvir (se utiliza aparelho auditivo esta avaliação deverá ser feita em uso do aparelho). 3- Indivíduos com grande dificuldade ou incapacidade de enxergar (se utiliza óculos ou lentes de contato, esta avaliação deverá ser feita com o uso dos óculos ou lente). 4- Indivíduos com alguma deficiência intelectual permanente que limite as suas atividades habituais, como trabalhar, ir à escola, brincar, etc. (Deficiência autodeclarada).</w:t>
      </w:r>
    </w:p>
    <w:p w14:paraId="52405C24" w14:textId="77777777" w:rsidR="00876DEA" w:rsidRPr="00734BE2" w:rsidRDefault="00876DEA" w:rsidP="00876DEA">
      <w:pPr>
        <w:pStyle w:val="PargrafodaLista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734BE2">
        <w:rPr>
          <w:b/>
          <w:sz w:val="28"/>
          <w:szCs w:val="28"/>
        </w:rPr>
        <w:t>ORIENTAÇÃO E OPERACIONALIZAÇÃO DA VACINA CONTRA COVID</w:t>
      </w:r>
      <w:r w:rsidR="00734BE2">
        <w:rPr>
          <w:b/>
          <w:sz w:val="28"/>
          <w:szCs w:val="28"/>
        </w:rPr>
        <w:t>:</w:t>
      </w:r>
    </w:p>
    <w:p w14:paraId="0A1BB51C" w14:textId="77777777" w:rsidR="00876DEA" w:rsidRDefault="00876DEA" w:rsidP="00876DEA">
      <w:pPr>
        <w:jc w:val="both"/>
        <w:rPr>
          <w:sz w:val="28"/>
          <w:szCs w:val="28"/>
        </w:rPr>
      </w:pPr>
      <w:r w:rsidRPr="009D1824">
        <w:rPr>
          <w:sz w:val="28"/>
          <w:szCs w:val="28"/>
        </w:rPr>
        <w:t xml:space="preserve">A </w:t>
      </w:r>
      <w:proofErr w:type="spellStart"/>
      <w:r w:rsidRPr="009D1824">
        <w:rPr>
          <w:sz w:val="28"/>
          <w:szCs w:val="28"/>
        </w:rPr>
        <w:t>microprogramação</w:t>
      </w:r>
      <w:proofErr w:type="spellEnd"/>
      <w:r w:rsidRPr="009D1824">
        <w:rPr>
          <w:sz w:val="28"/>
          <w:szCs w:val="28"/>
        </w:rPr>
        <w:t xml:space="preserve"> é uma etapa fundamental no planejamento da campanha, essencial para alcançar os objetivos da vacinação. Mediante esse processo se identificam as populações institucionalizadas, definem-se as estratégias de vacinação (data, locais), calculam-se os recursos humanos, financeiros e a logística necessária. O delineamento de ações de vacinação deve considerar os desafios logísticos e econômicos de se realizar a vacinação em áreas remotas e de difícil acesso. A programação local da campanha de vacinação, incluída no Plano Municipal de Saúde, considerando o Plano Nacional de Imunização quantifica todos </w:t>
      </w:r>
      <w:r w:rsidRPr="009D1824">
        <w:rPr>
          <w:sz w:val="28"/>
          <w:szCs w:val="28"/>
        </w:rPr>
        <w:lastRenderedPageBreak/>
        <w:t xml:space="preserve">os recursos necessários e existentes (humanos, materiais e financeiros), e facilita a mobilização de recursos adicionais mediante participação social e o estabelecimento de alianças com diversos parceiros. </w:t>
      </w:r>
    </w:p>
    <w:p w14:paraId="63FFB974" w14:textId="77777777" w:rsidR="00876DEA" w:rsidRDefault="00876DEA" w:rsidP="00876DEA">
      <w:pPr>
        <w:jc w:val="both"/>
        <w:rPr>
          <w:sz w:val="28"/>
          <w:szCs w:val="28"/>
        </w:rPr>
      </w:pPr>
      <w:r w:rsidRPr="009D1824">
        <w:rPr>
          <w:sz w:val="28"/>
          <w:szCs w:val="28"/>
        </w:rPr>
        <w:t xml:space="preserve">O monitoramento das ações programadas é fundamental para, se necessário, promover oportunamente o redirecionamento das ações. </w:t>
      </w:r>
    </w:p>
    <w:p w14:paraId="647A7F84" w14:textId="77777777" w:rsidR="00876DEA" w:rsidRDefault="00305D4A" w:rsidP="00876DEA">
      <w:pPr>
        <w:jc w:val="both"/>
        <w:rPr>
          <w:sz w:val="28"/>
          <w:szCs w:val="28"/>
        </w:rPr>
      </w:pPr>
      <w:r w:rsidRPr="00E312A0">
        <w:rPr>
          <w:sz w:val="28"/>
          <w:szCs w:val="28"/>
        </w:rPr>
        <w:t>Será</w:t>
      </w:r>
      <w:r w:rsidR="00876DEA" w:rsidRPr="00E312A0">
        <w:rPr>
          <w:sz w:val="28"/>
          <w:szCs w:val="28"/>
        </w:rPr>
        <w:t xml:space="preserve"> definida </w:t>
      </w:r>
      <w:r w:rsidR="00876DEA">
        <w:rPr>
          <w:sz w:val="28"/>
          <w:szCs w:val="28"/>
        </w:rPr>
        <w:t>nesta 1º FASE, o Planejamento local de Vacinação a Seguir:</w:t>
      </w:r>
    </w:p>
    <w:p w14:paraId="4A7AC5C4" w14:textId="77777777" w:rsidR="00876DEA" w:rsidRDefault="00876DEA" w:rsidP="00876DEA">
      <w:pPr>
        <w:jc w:val="both"/>
        <w:rPr>
          <w:sz w:val="28"/>
          <w:szCs w:val="28"/>
        </w:rPr>
      </w:pPr>
    </w:p>
    <w:p w14:paraId="6301CFBC" w14:textId="7777777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8C7B0F">
        <w:rPr>
          <w:sz w:val="28"/>
          <w:szCs w:val="28"/>
        </w:rPr>
        <w:t>Adapta</w:t>
      </w:r>
      <w:r>
        <w:rPr>
          <w:sz w:val="28"/>
          <w:szCs w:val="28"/>
        </w:rPr>
        <w:t>r</w:t>
      </w:r>
      <w:r w:rsidRPr="008C7B0F">
        <w:rPr>
          <w:sz w:val="28"/>
          <w:szCs w:val="28"/>
        </w:rPr>
        <w:t xml:space="preserve"> do Plano Nacional de Operacionalização da Vacinação contra a COVID-19 considerando a possibilidade do uso de diversas estratégias para garantia da vacinação.</w:t>
      </w:r>
    </w:p>
    <w:p w14:paraId="578B4FD7" w14:textId="7777777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Cada Profissional de Saúde será vacinado de acordo com sua identificação Profissional as Unidades de Saúde que são vinculados a sua Função.</w:t>
      </w:r>
    </w:p>
    <w:p w14:paraId="1682BE34" w14:textId="7777777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Os idosos Institucionalizados irão ser vacinados, previamente e prioritariamente, junto com os Funcionários Cuidadores dos mesmos na Instituição de Longa Permanência (havendo disponibilização de vacinas para estes funcionários)</w:t>
      </w:r>
    </w:p>
    <w:p w14:paraId="30C7953A" w14:textId="77777777" w:rsidR="00876DEA" w:rsidRPr="00573B86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Todas as Unidades de Saúde irão funcionar de 7 ás 11:00 e de 13:00 ás 17:00</w:t>
      </w:r>
      <w:r w:rsidR="00305D4A">
        <w:rPr>
          <w:sz w:val="28"/>
          <w:szCs w:val="28"/>
        </w:rPr>
        <w:t xml:space="preserve"> </w:t>
      </w:r>
      <w:r>
        <w:rPr>
          <w:sz w:val="28"/>
          <w:szCs w:val="28"/>
        </w:rPr>
        <w:t>horas.</w:t>
      </w:r>
    </w:p>
    <w:p w14:paraId="73B49EB8" w14:textId="7777777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Todas as pessoas que irão ser vacinadas</w:t>
      </w:r>
      <w:r w:rsidR="00305D4A">
        <w:rPr>
          <w:sz w:val="28"/>
          <w:szCs w:val="28"/>
        </w:rPr>
        <w:t xml:space="preserve"> devem</w:t>
      </w:r>
      <w:r>
        <w:rPr>
          <w:sz w:val="28"/>
          <w:szCs w:val="28"/>
        </w:rPr>
        <w:t xml:space="preserve"> apresentar Documento de identificação sendo CPF e CNS e receberão a carteira de vacinação como comprovante da Vacina, com agendamento prévio em suas Unidades de Saúde de Referência.</w:t>
      </w:r>
    </w:p>
    <w:p w14:paraId="7339F213" w14:textId="7777777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9D1824">
        <w:rPr>
          <w:sz w:val="28"/>
          <w:szCs w:val="28"/>
        </w:rPr>
        <w:t xml:space="preserve">Organizar o serviço de vacinação para evitar aglomerações e contato dos grupos de forma a </w:t>
      </w:r>
      <w:r w:rsidR="00305D4A" w:rsidRPr="009D1824">
        <w:rPr>
          <w:sz w:val="28"/>
          <w:szCs w:val="28"/>
        </w:rPr>
        <w:t>aperfeiçoar</w:t>
      </w:r>
      <w:r w:rsidRPr="009D1824">
        <w:rPr>
          <w:sz w:val="28"/>
          <w:szCs w:val="28"/>
        </w:rPr>
        <w:t xml:space="preserve"> a disposição e circulação dos profissionais e indivíduos que serão vacinados nas unidades de saúde e/ou postos externos de vacinação.</w:t>
      </w:r>
    </w:p>
    <w:p w14:paraId="1108BF36" w14:textId="7777777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9D1824">
        <w:rPr>
          <w:sz w:val="28"/>
          <w:szCs w:val="28"/>
        </w:rPr>
        <w:t>A importância e necessidade de uma boa estratégia de comunicação para mobilização dos grupos prioritários na busca da adesão à vacinação. Podendo fazer uso da mídia local (convencional e alternativa) com informações pertinentes ao cronograma vacinal, por exemplo;</w:t>
      </w:r>
    </w:p>
    <w:p w14:paraId="179C3B48" w14:textId="7777777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3D4896">
        <w:rPr>
          <w:sz w:val="28"/>
          <w:szCs w:val="28"/>
        </w:rPr>
        <w:lastRenderedPageBreak/>
        <w:t>Realizar triagem rápida, preferencialmente no momento de identificação/cadastro do usuário, para identificar pessoas com sinais e sintomas de doença respiratória e síndrome gripas, as quais não deverão ser vacinadas. As mesmas devem ser redirecionadas para o atendimento em saúde;</w:t>
      </w:r>
    </w:p>
    <w:p w14:paraId="5F9B09A1" w14:textId="7777777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2333DE">
        <w:rPr>
          <w:sz w:val="28"/>
          <w:szCs w:val="28"/>
        </w:rPr>
        <w:t xml:space="preserve">Disponibilizar locais para higienização das mãos ou ofertar </w:t>
      </w:r>
      <w:proofErr w:type="spellStart"/>
      <w:r w:rsidRPr="002333DE">
        <w:rPr>
          <w:sz w:val="28"/>
          <w:szCs w:val="28"/>
        </w:rPr>
        <w:t>dispenser</w:t>
      </w:r>
      <w:proofErr w:type="spellEnd"/>
      <w:r w:rsidRPr="002333DE">
        <w:rPr>
          <w:sz w:val="28"/>
          <w:szCs w:val="28"/>
        </w:rPr>
        <w:t xml:space="preserve"> com álcool em gel na concentração de 70%, para facilitar a higienização das mãos dos profissionais e da população que buscar a vacinação em locais de destaque</w:t>
      </w:r>
    </w:p>
    <w:p w14:paraId="59CD4279" w14:textId="4FFA8A97" w:rsidR="00876DEA" w:rsidRDefault="00876DEA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2333DE">
        <w:rPr>
          <w:sz w:val="28"/>
          <w:szCs w:val="28"/>
        </w:rPr>
        <w:t xml:space="preserve">Ampliar a </w:t>
      </w:r>
      <w:r w:rsidR="00305D4A" w:rsidRPr="002333DE">
        <w:rPr>
          <w:sz w:val="28"/>
          <w:szCs w:val="28"/>
        </w:rPr>
        <w:t>freqüência</w:t>
      </w:r>
      <w:r w:rsidRPr="002333DE">
        <w:rPr>
          <w:sz w:val="28"/>
          <w:szCs w:val="28"/>
        </w:rPr>
        <w:t xml:space="preserve"> de limpeza de pisos, corrimãos, maçanetas e banheiros com solução de água sanitária e a desinfecção de fômites e superfícies com álcool a 70%;</w:t>
      </w:r>
    </w:p>
    <w:p w14:paraId="59A3AF47" w14:textId="5F71EF0C" w:rsidR="008217AB" w:rsidRDefault="008217AB" w:rsidP="00876DEA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8217AB">
        <w:rPr>
          <w:sz w:val="28"/>
          <w:szCs w:val="28"/>
        </w:rPr>
        <w:t>Realizar as atividades de Vacinação de acordo com a realidade do nosso Público alvo, priorizando o atendimento em domicílio, preservando as medidas higienização e orientação a População Idosa.</w:t>
      </w:r>
    </w:p>
    <w:p w14:paraId="327C05C2" w14:textId="77777777" w:rsidR="00876DEA" w:rsidRDefault="00876DEA" w:rsidP="00876DEA">
      <w:pPr>
        <w:pStyle w:val="PargrafodaLista"/>
        <w:jc w:val="both"/>
        <w:rPr>
          <w:sz w:val="28"/>
          <w:szCs w:val="28"/>
        </w:rPr>
      </w:pPr>
    </w:p>
    <w:p w14:paraId="5AF5A93C" w14:textId="77777777" w:rsidR="008A40CB" w:rsidRDefault="008A40CB" w:rsidP="00876DEA">
      <w:pPr>
        <w:pStyle w:val="PargrafodaLista"/>
        <w:jc w:val="both"/>
        <w:rPr>
          <w:sz w:val="28"/>
          <w:szCs w:val="28"/>
        </w:rPr>
      </w:pPr>
    </w:p>
    <w:p w14:paraId="1D6A40C2" w14:textId="77777777" w:rsidR="00876DEA" w:rsidRPr="00734BE2" w:rsidRDefault="00876DEA" w:rsidP="00876DEA">
      <w:pPr>
        <w:jc w:val="both"/>
        <w:rPr>
          <w:b/>
          <w:sz w:val="28"/>
          <w:szCs w:val="28"/>
        </w:rPr>
      </w:pPr>
      <w:r w:rsidRPr="00734BE2">
        <w:rPr>
          <w:b/>
          <w:sz w:val="28"/>
          <w:szCs w:val="28"/>
        </w:rPr>
        <w:t>8. ESPECIFICAÇÕES DA VACINA QUE S</w:t>
      </w:r>
      <w:r w:rsidR="00734BE2">
        <w:rPr>
          <w:b/>
          <w:sz w:val="28"/>
          <w:szCs w:val="28"/>
        </w:rPr>
        <w:t>ERÁ DISPONIBILIZADA NA CAMPANHA:</w:t>
      </w:r>
    </w:p>
    <w:p w14:paraId="7AC03FD6" w14:textId="5E6BB902" w:rsidR="00876DEA" w:rsidRPr="007D5332" w:rsidRDefault="00876DEA" w:rsidP="007D5332">
      <w:pPr>
        <w:jc w:val="both"/>
        <w:rPr>
          <w:sz w:val="28"/>
          <w:szCs w:val="28"/>
        </w:rPr>
      </w:pPr>
      <w:r w:rsidRPr="00DB3705">
        <w:rPr>
          <w:sz w:val="28"/>
          <w:szCs w:val="28"/>
        </w:rPr>
        <w:t xml:space="preserve">A Campanha Nacional de vacinação contra a covid-19 iniciará com a vacina </w:t>
      </w:r>
      <w:proofErr w:type="spellStart"/>
      <w:r w:rsidRPr="00DB3705">
        <w:rPr>
          <w:sz w:val="28"/>
          <w:szCs w:val="28"/>
        </w:rPr>
        <w:t>Sinovac</w:t>
      </w:r>
      <w:proofErr w:type="spellEnd"/>
      <w:r w:rsidRPr="00DB3705">
        <w:rPr>
          <w:sz w:val="28"/>
          <w:szCs w:val="28"/>
        </w:rPr>
        <w:t>/</w:t>
      </w:r>
      <w:proofErr w:type="spellStart"/>
      <w:r w:rsidRPr="00DB3705">
        <w:rPr>
          <w:sz w:val="28"/>
          <w:szCs w:val="28"/>
        </w:rPr>
        <w:t>Butantan</w:t>
      </w:r>
      <w:proofErr w:type="spellEnd"/>
      <w:r w:rsidRPr="00DB3705">
        <w:rPr>
          <w:sz w:val="28"/>
          <w:szCs w:val="28"/>
        </w:rPr>
        <w:t xml:space="preserve"> (Quadro 1) </w:t>
      </w:r>
    </w:p>
    <w:p w14:paraId="5C8ACA3D" w14:textId="7B708F82" w:rsidR="007D5332" w:rsidRDefault="00876DEA" w:rsidP="00DB3705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F6AA1">
        <w:rPr>
          <w:sz w:val="28"/>
          <w:szCs w:val="28"/>
        </w:rPr>
        <w:t xml:space="preserve">.1. Vacina </w:t>
      </w:r>
      <w:proofErr w:type="spellStart"/>
      <w:r w:rsidRPr="00AF6AA1">
        <w:rPr>
          <w:sz w:val="28"/>
          <w:szCs w:val="28"/>
        </w:rPr>
        <w:t>Coronavac</w:t>
      </w:r>
      <w:proofErr w:type="spellEnd"/>
      <w:r w:rsidRPr="00AF6AA1">
        <w:rPr>
          <w:sz w:val="28"/>
          <w:szCs w:val="28"/>
        </w:rPr>
        <w:t xml:space="preserve"> COVID-19 (</w:t>
      </w:r>
      <w:proofErr w:type="spellStart"/>
      <w:r w:rsidRPr="00AF6AA1">
        <w:rPr>
          <w:sz w:val="28"/>
          <w:szCs w:val="28"/>
        </w:rPr>
        <w:t>Sinovac</w:t>
      </w:r>
      <w:proofErr w:type="spellEnd"/>
      <w:r w:rsidRPr="00AF6AA1">
        <w:rPr>
          <w:sz w:val="28"/>
          <w:szCs w:val="28"/>
        </w:rPr>
        <w:t>/</w:t>
      </w:r>
      <w:proofErr w:type="spellStart"/>
      <w:r w:rsidRPr="00AF6AA1">
        <w:rPr>
          <w:sz w:val="28"/>
          <w:szCs w:val="28"/>
        </w:rPr>
        <w:t>Butantan</w:t>
      </w:r>
      <w:proofErr w:type="spellEnd"/>
      <w:r w:rsidRPr="00AF6AA1">
        <w:rPr>
          <w:sz w:val="28"/>
          <w:szCs w:val="28"/>
        </w:rPr>
        <w:t xml:space="preserve">) </w:t>
      </w:r>
    </w:p>
    <w:p w14:paraId="1FC88E47" w14:textId="77777777" w:rsidR="007D5332" w:rsidRDefault="007D5332" w:rsidP="00DB3705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6DEA" w:rsidRPr="00AF6AA1">
        <w:rPr>
          <w:sz w:val="28"/>
          <w:szCs w:val="28"/>
        </w:rPr>
        <w:t xml:space="preserve">A vacina desenvolvida pelo laboratório </w:t>
      </w:r>
      <w:proofErr w:type="spellStart"/>
      <w:r w:rsidR="00876DEA" w:rsidRPr="00AF6AA1">
        <w:rPr>
          <w:sz w:val="28"/>
          <w:szCs w:val="28"/>
        </w:rPr>
        <w:t>Sinovac</w:t>
      </w:r>
      <w:proofErr w:type="spellEnd"/>
      <w:r w:rsidR="00876DEA" w:rsidRPr="00AF6AA1">
        <w:rPr>
          <w:sz w:val="28"/>
          <w:szCs w:val="28"/>
        </w:rPr>
        <w:t xml:space="preserve"> em parceria com o </w:t>
      </w:r>
      <w:proofErr w:type="spellStart"/>
      <w:r w:rsidR="00876DEA" w:rsidRPr="00AF6AA1">
        <w:rPr>
          <w:sz w:val="28"/>
          <w:szCs w:val="28"/>
        </w:rPr>
        <w:t>Butantan</w:t>
      </w:r>
      <w:proofErr w:type="spellEnd"/>
      <w:r w:rsidR="00876DEA" w:rsidRPr="00AF6AA1">
        <w:rPr>
          <w:sz w:val="28"/>
          <w:szCs w:val="28"/>
        </w:rPr>
        <w:t xml:space="preserve"> é uma vacina contendo o vírus SARS-CoV-2 inativado. Os estudos de </w:t>
      </w:r>
      <w:proofErr w:type="spellStart"/>
      <w:r w:rsidR="00876DEA" w:rsidRPr="00AF6AA1">
        <w:rPr>
          <w:sz w:val="28"/>
          <w:szCs w:val="28"/>
        </w:rPr>
        <w:t>soroconversão</w:t>
      </w:r>
      <w:proofErr w:type="spellEnd"/>
      <w:r w:rsidR="00876DEA" w:rsidRPr="00AF6AA1">
        <w:rPr>
          <w:sz w:val="28"/>
          <w:szCs w:val="28"/>
        </w:rPr>
        <w:t xml:space="preserve"> da vacina </w:t>
      </w:r>
      <w:proofErr w:type="spellStart"/>
      <w:r w:rsidR="00876DEA" w:rsidRPr="00AF6AA1">
        <w:rPr>
          <w:sz w:val="28"/>
          <w:szCs w:val="28"/>
        </w:rPr>
        <w:t>Sinovac</w:t>
      </w:r>
      <w:proofErr w:type="spellEnd"/>
      <w:r w:rsidR="00876DEA" w:rsidRPr="00AF6AA1">
        <w:rPr>
          <w:sz w:val="28"/>
          <w:szCs w:val="28"/>
        </w:rPr>
        <w:t>/</w:t>
      </w:r>
      <w:proofErr w:type="spellStart"/>
      <w:r w:rsidR="00876DEA" w:rsidRPr="00AF6AA1">
        <w:rPr>
          <w:sz w:val="28"/>
          <w:szCs w:val="28"/>
        </w:rPr>
        <w:t>Butantan</w:t>
      </w:r>
      <w:proofErr w:type="spellEnd"/>
      <w:r w:rsidR="00876DEA" w:rsidRPr="00AF6AA1">
        <w:rPr>
          <w:sz w:val="28"/>
          <w:szCs w:val="28"/>
        </w:rPr>
        <w:t xml:space="preserve">, demonstraram resultados de &gt; 92% nos participantes que tomaram as duas doses da vacina no intervalo de 14 dias e &gt; 97% nos participantes que tomaram as duas doses da vacina no intervalo de 28 dias. </w:t>
      </w:r>
    </w:p>
    <w:p w14:paraId="7CE3AA23" w14:textId="41AC46DE" w:rsidR="00876DEA" w:rsidRPr="007D5332" w:rsidRDefault="007D5332" w:rsidP="007D5332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6DEA" w:rsidRPr="00AF6AA1">
        <w:rPr>
          <w:sz w:val="28"/>
          <w:szCs w:val="28"/>
        </w:rPr>
        <w:t>A eficácia desta vacina foi demonstrada em um esquema contendo 2 doses com intervalo de 2</w:t>
      </w:r>
      <w:r w:rsidR="00876DEA">
        <w:rPr>
          <w:sz w:val="28"/>
          <w:szCs w:val="28"/>
        </w:rPr>
        <w:t>-4</w:t>
      </w:r>
      <w:r w:rsidR="00876DEA" w:rsidRPr="00AF6AA1">
        <w:rPr>
          <w:sz w:val="28"/>
          <w:szCs w:val="28"/>
        </w:rPr>
        <w:t xml:space="preserve"> semanas. Para prevenção de casos sintomáticos de covid-19 que precisaram de assistência ambulatorial ou hospitalar a eficácia foi de 77,96%. Não ocorreram casos graves nos indivíduos vacinados, contra 7 casos graves no grupo placebo.</w:t>
      </w:r>
    </w:p>
    <w:p w14:paraId="45030BA2" w14:textId="77777777" w:rsidR="00876DEA" w:rsidRPr="004117C9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AF6AA1">
        <w:rPr>
          <w:sz w:val="28"/>
          <w:szCs w:val="28"/>
        </w:rPr>
        <w:lastRenderedPageBreak/>
        <w:t xml:space="preserve">Quadro 1 - Especificações da vacina COVID-19: </w:t>
      </w:r>
      <w:proofErr w:type="spellStart"/>
      <w:r w:rsidRPr="00AF6AA1">
        <w:rPr>
          <w:sz w:val="28"/>
          <w:szCs w:val="28"/>
        </w:rPr>
        <w:t>Sinovac</w:t>
      </w:r>
      <w:proofErr w:type="spellEnd"/>
      <w:r w:rsidRPr="00AF6AA1">
        <w:rPr>
          <w:sz w:val="28"/>
          <w:szCs w:val="28"/>
        </w:rPr>
        <w:t>/</w:t>
      </w:r>
      <w:proofErr w:type="spellStart"/>
      <w:r w:rsidRPr="00AF6AA1">
        <w:rPr>
          <w:sz w:val="28"/>
          <w:szCs w:val="28"/>
        </w:rPr>
        <w:t>Butantan</w:t>
      </w:r>
      <w:proofErr w:type="spellEnd"/>
      <w:r w:rsidRPr="00AF6AA1">
        <w:rPr>
          <w:sz w:val="28"/>
          <w:szCs w:val="28"/>
        </w:rPr>
        <w:t>. Brasil, 2021</w:t>
      </w:r>
      <w:r w:rsidR="00DB3705">
        <w:rPr>
          <w:sz w:val="28"/>
          <w:szCs w:val="28"/>
        </w:rPr>
        <w:t>.</w:t>
      </w:r>
    </w:p>
    <w:p w14:paraId="20E216B4" w14:textId="77777777" w:rsidR="00876DEA" w:rsidRDefault="00876DEA" w:rsidP="00876DEA">
      <w:pPr>
        <w:pStyle w:val="PargrafodaLista"/>
        <w:jc w:val="both"/>
        <w:rPr>
          <w:sz w:val="28"/>
          <w:szCs w:val="28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216"/>
        <w:gridCol w:w="5636"/>
      </w:tblGrid>
      <w:tr w:rsidR="00DB3705" w:rsidRPr="00DB3705" w14:paraId="027789BB" w14:textId="77777777" w:rsidTr="00734BE2">
        <w:trPr>
          <w:jc w:val="center"/>
        </w:trPr>
        <w:tc>
          <w:tcPr>
            <w:tcW w:w="3216" w:type="dxa"/>
          </w:tcPr>
          <w:p w14:paraId="1C8DAA7F" w14:textId="77777777" w:rsidR="00DB3705" w:rsidRPr="00DB3705" w:rsidRDefault="00DB3705" w:rsidP="00876DE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36" w:type="dxa"/>
          </w:tcPr>
          <w:p w14:paraId="01D278F9" w14:textId="77777777" w:rsidR="00DB3705" w:rsidRPr="00DB3705" w:rsidRDefault="00305D4A" w:rsidP="00DB3705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B3705">
              <w:rPr>
                <w:b/>
                <w:sz w:val="20"/>
                <w:szCs w:val="20"/>
              </w:rPr>
              <w:t>Sinovac</w:t>
            </w:r>
            <w:proofErr w:type="spellEnd"/>
            <w:r w:rsidR="00DB3705" w:rsidRPr="00DB3705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="00DB3705" w:rsidRPr="00DB3705">
              <w:rPr>
                <w:b/>
                <w:sz w:val="20"/>
                <w:szCs w:val="20"/>
              </w:rPr>
              <w:t>Butantan</w:t>
            </w:r>
            <w:proofErr w:type="spellEnd"/>
          </w:p>
        </w:tc>
      </w:tr>
      <w:tr w:rsidR="00DB3705" w:rsidRPr="00DB3705" w14:paraId="70552849" w14:textId="77777777" w:rsidTr="00734BE2">
        <w:trPr>
          <w:jc w:val="center"/>
        </w:trPr>
        <w:tc>
          <w:tcPr>
            <w:tcW w:w="3216" w:type="dxa"/>
          </w:tcPr>
          <w:p w14:paraId="3EEB70ED" w14:textId="77777777" w:rsidR="00DB3705" w:rsidRPr="00DB3705" w:rsidRDefault="00DB3705" w:rsidP="00876DE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 w:rsidRPr="00DB3705">
              <w:rPr>
                <w:sz w:val="20"/>
                <w:szCs w:val="20"/>
              </w:rPr>
              <w:t>Plataforma</w:t>
            </w:r>
          </w:p>
        </w:tc>
        <w:tc>
          <w:tcPr>
            <w:tcW w:w="5636" w:type="dxa"/>
          </w:tcPr>
          <w:p w14:paraId="69580217" w14:textId="77777777" w:rsidR="00DB3705" w:rsidRP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Vírus inativo</w:t>
            </w:r>
          </w:p>
        </w:tc>
      </w:tr>
      <w:tr w:rsidR="00DB3705" w:rsidRPr="00DB3705" w14:paraId="4488D6B5" w14:textId="77777777" w:rsidTr="00734BE2">
        <w:trPr>
          <w:jc w:val="center"/>
        </w:trPr>
        <w:tc>
          <w:tcPr>
            <w:tcW w:w="3216" w:type="dxa"/>
          </w:tcPr>
          <w:p w14:paraId="0DF762FF" w14:textId="77777777" w:rsidR="00DB3705" w:rsidRPr="00DB3705" w:rsidRDefault="00DB3705" w:rsidP="00876DE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Indicação de uso</w:t>
            </w:r>
          </w:p>
        </w:tc>
        <w:tc>
          <w:tcPr>
            <w:tcW w:w="5636" w:type="dxa"/>
          </w:tcPr>
          <w:p w14:paraId="669D8875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Maior ou igual a 18 anos</w:t>
            </w:r>
          </w:p>
        </w:tc>
      </w:tr>
      <w:tr w:rsidR="00DB3705" w:rsidRPr="00DB3705" w14:paraId="11A5A0C7" w14:textId="77777777" w:rsidTr="00734BE2">
        <w:trPr>
          <w:jc w:val="center"/>
        </w:trPr>
        <w:tc>
          <w:tcPr>
            <w:tcW w:w="3216" w:type="dxa"/>
          </w:tcPr>
          <w:p w14:paraId="50A1AE4D" w14:textId="77777777" w:rsidR="00DB3705" w:rsidRDefault="00DB3705" w:rsidP="00876DE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Farmacêutica</w:t>
            </w:r>
          </w:p>
        </w:tc>
        <w:tc>
          <w:tcPr>
            <w:tcW w:w="5636" w:type="dxa"/>
          </w:tcPr>
          <w:p w14:paraId="65A8A3ED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Suspensão injetável</w:t>
            </w:r>
          </w:p>
        </w:tc>
      </w:tr>
      <w:tr w:rsidR="00DB3705" w:rsidRPr="00DB3705" w14:paraId="15AE2454" w14:textId="77777777" w:rsidTr="00734BE2">
        <w:trPr>
          <w:jc w:val="center"/>
        </w:trPr>
        <w:tc>
          <w:tcPr>
            <w:tcW w:w="3216" w:type="dxa"/>
          </w:tcPr>
          <w:p w14:paraId="1A15B86E" w14:textId="77777777" w:rsidR="00DB3705" w:rsidRDefault="00DB3705" w:rsidP="00876DE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Apresentação</w:t>
            </w:r>
          </w:p>
        </w:tc>
        <w:tc>
          <w:tcPr>
            <w:tcW w:w="5636" w:type="dxa"/>
          </w:tcPr>
          <w:p w14:paraId="4E510809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Frascos-ampola com 0,5 ml (frasco </w:t>
            </w:r>
            <w:proofErr w:type="spellStart"/>
            <w:r>
              <w:rPr>
                <w:sz w:val="20"/>
                <w:szCs w:val="20"/>
              </w:rPr>
              <w:t>monodose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B3705" w:rsidRPr="00DB3705" w14:paraId="05802C17" w14:textId="77777777" w:rsidTr="00734BE2">
        <w:trPr>
          <w:jc w:val="center"/>
        </w:trPr>
        <w:tc>
          <w:tcPr>
            <w:tcW w:w="3216" w:type="dxa"/>
          </w:tcPr>
          <w:p w14:paraId="54B462F0" w14:textId="77777777" w:rsidR="00DB3705" w:rsidRDefault="00DB3705" w:rsidP="00876DE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 de administração</w:t>
            </w:r>
          </w:p>
        </w:tc>
        <w:tc>
          <w:tcPr>
            <w:tcW w:w="5636" w:type="dxa"/>
          </w:tcPr>
          <w:p w14:paraId="27446269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 (intramuscular)</w:t>
            </w:r>
          </w:p>
        </w:tc>
      </w:tr>
      <w:tr w:rsidR="00DB3705" w:rsidRPr="00DB3705" w14:paraId="485EC0FA" w14:textId="77777777" w:rsidTr="00734BE2">
        <w:trPr>
          <w:jc w:val="center"/>
        </w:trPr>
        <w:tc>
          <w:tcPr>
            <w:tcW w:w="3216" w:type="dxa"/>
          </w:tcPr>
          <w:p w14:paraId="21282EF2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Esquema vacinal/Intervalos</w:t>
            </w:r>
          </w:p>
        </w:tc>
        <w:tc>
          <w:tcPr>
            <w:tcW w:w="5636" w:type="dxa"/>
          </w:tcPr>
          <w:p w14:paraId="1D9DC36C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doses de 0,5 ml cada, com intervalo de 2-4 semanas</w:t>
            </w:r>
          </w:p>
        </w:tc>
      </w:tr>
      <w:tr w:rsidR="00DB3705" w:rsidRPr="00DB3705" w14:paraId="1A096FFA" w14:textId="77777777" w:rsidTr="00734BE2">
        <w:trPr>
          <w:jc w:val="center"/>
        </w:trPr>
        <w:tc>
          <w:tcPr>
            <w:tcW w:w="3216" w:type="dxa"/>
          </w:tcPr>
          <w:p w14:paraId="761E203E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Composição por dose</w:t>
            </w:r>
          </w:p>
        </w:tc>
        <w:tc>
          <w:tcPr>
            <w:tcW w:w="5636" w:type="dxa"/>
          </w:tcPr>
          <w:p w14:paraId="7CC7DA2A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 ml </w:t>
            </w:r>
            <w:r w:rsidR="00305D4A">
              <w:rPr>
                <w:sz w:val="20"/>
                <w:szCs w:val="20"/>
              </w:rPr>
              <w:t>contêm</w:t>
            </w:r>
            <w:r>
              <w:rPr>
                <w:sz w:val="20"/>
                <w:szCs w:val="20"/>
              </w:rPr>
              <w:t xml:space="preserve"> 600 SU de antígeno do vírus inativado SARS- CoV-2</w:t>
            </w:r>
          </w:p>
        </w:tc>
      </w:tr>
      <w:tr w:rsidR="00DB3705" w:rsidRPr="00DB3705" w14:paraId="4F40E472" w14:textId="77777777" w:rsidTr="00734BE2">
        <w:trPr>
          <w:jc w:val="center"/>
        </w:trPr>
        <w:tc>
          <w:tcPr>
            <w:tcW w:w="3216" w:type="dxa"/>
          </w:tcPr>
          <w:p w14:paraId="771980E4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Prazo de validade e conservação</w:t>
            </w:r>
          </w:p>
        </w:tc>
        <w:tc>
          <w:tcPr>
            <w:tcW w:w="5636" w:type="dxa"/>
          </w:tcPr>
          <w:p w14:paraId="28729813" w14:textId="77777777" w:rsidR="00DB3705" w:rsidRPr="00DB3705" w:rsidRDefault="00DB3705" w:rsidP="00DB3705">
            <w:pPr>
              <w:pStyle w:val="PargrafodaLista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meses a partir da data de fabricação se conservado na temperatura </w:t>
            </w:r>
            <w:r>
              <w:rPr>
                <w:b/>
                <w:sz w:val="20"/>
                <w:szCs w:val="20"/>
              </w:rPr>
              <w:t>2</w:t>
            </w:r>
            <w:r w:rsidRPr="00DB3705">
              <w:rPr>
                <w:b/>
                <w:sz w:val="20"/>
                <w:szCs w:val="20"/>
                <w:vertAlign w:val="superscript"/>
              </w:rPr>
              <w:t>0</w:t>
            </w:r>
            <w:r>
              <w:rPr>
                <w:b/>
                <w:sz w:val="20"/>
                <w:szCs w:val="20"/>
              </w:rPr>
              <w:t>C a 8</w:t>
            </w:r>
            <w:r w:rsidRPr="00DB3705">
              <w:rPr>
                <w:b/>
                <w:sz w:val="20"/>
                <w:szCs w:val="20"/>
                <w:vertAlign w:val="superscript"/>
              </w:rPr>
              <w:t>0</w:t>
            </w:r>
            <w:r>
              <w:rPr>
                <w:b/>
                <w:sz w:val="20"/>
                <w:szCs w:val="20"/>
              </w:rPr>
              <w:t>C.</w:t>
            </w:r>
          </w:p>
        </w:tc>
      </w:tr>
      <w:tr w:rsidR="00DB3705" w:rsidRPr="00DB3705" w14:paraId="6765F047" w14:textId="77777777" w:rsidTr="00734BE2">
        <w:trPr>
          <w:jc w:val="center"/>
        </w:trPr>
        <w:tc>
          <w:tcPr>
            <w:tcW w:w="3216" w:type="dxa"/>
          </w:tcPr>
          <w:p w14:paraId="0788D790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Validade após a abertura do frasco</w:t>
            </w:r>
          </w:p>
        </w:tc>
        <w:tc>
          <w:tcPr>
            <w:tcW w:w="5636" w:type="dxa"/>
          </w:tcPr>
          <w:p w14:paraId="27C2633D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Imediatamente após a abertura do frasco</w:t>
            </w:r>
          </w:p>
        </w:tc>
      </w:tr>
      <w:tr w:rsidR="00DB3705" w:rsidRPr="00DB3705" w14:paraId="56590874" w14:textId="77777777" w:rsidTr="00734BE2">
        <w:trPr>
          <w:jc w:val="center"/>
        </w:trPr>
        <w:tc>
          <w:tcPr>
            <w:tcW w:w="3216" w:type="dxa"/>
          </w:tcPr>
          <w:p w14:paraId="4CBFBAD2" w14:textId="77777777" w:rsidR="00DB3705" w:rsidRDefault="00DB3705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  <w:p w14:paraId="726EDAC2" w14:textId="77777777" w:rsidR="00731647" w:rsidRDefault="00731647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  <w:p w14:paraId="21CB47D4" w14:textId="77777777" w:rsidR="00731647" w:rsidRDefault="00731647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  <w:p w14:paraId="0E8F5388" w14:textId="77777777" w:rsidR="00731647" w:rsidRDefault="00731647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  <w:p w14:paraId="2B842EC5" w14:textId="77777777" w:rsidR="00731647" w:rsidRDefault="00731647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36" w:type="dxa"/>
          </w:tcPr>
          <w:p w14:paraId="09031569" w14:textId="77777777" w:rsidR="00DB3705" w:rsidRDefault="00731647" w:rsidP="00DB3705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8242" behindDoc="0" locked="0" layoutInCell="1" allowOverlap="1" wp14:anchorId="32B5FE15" wp14:editId="0AE13F54">
                  <wp:simplePos x="0" y="0"/>
                  <wp:positionH relativeFrom="column">
                    <wp:posOffset>895549</wp:posOffset>
                  </wp:positionH>
                  <wp:positionV relativeFrom="paragraph">
                    <wp:posOffset>41635</wp:posOffset>
                  </wp:positionV>
                  <wp:extent cx="1228289" cy="689212"/>
                  <wp:effectExtent l="19050" t="0" r="0" b="0"/>
                  <wp:wrapNone/>
                  <wp:docPr id="2" name="Imagem 2" descr="Vacina Coronavac: Butantan pede à Anvisa registro de uso emergenc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acina Coronavac: Butantan pede à Anvisa registro de uso emergenc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89" cy="689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0A62388" w14:textId="77777777" w:rsidR="00876DEA" w:rsidRDefault="00DB3705" w:rsidP="00DB3705">
      <w:pPr>
        <w:pStyle w:val="PargrafodaLista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Dados sujeitos a alterações</w:t>
      </w:r>
    </w:p>
    <w:p w14:paraId="70ADE6A1" w14:textId="77777777" w:rsidR="00DB3705" w:rsidRDefault="00DB3705" w:rsidP="00DB3705">
      <w:pPr>
        <w:pStyle w:val="PargrafodaLista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* a indicação da vacina será para pessoas a partir de 18 anos de idade no país.</w:t>
      </w:r>
    </w:p>
    <w:p w14:paraId="5A75A09A" w14:textId="77777777" w:rsidR="00DB3705" w:rsidRPr="00DB3705" w:rsidRDefault="00DB3705" w:rsidP="00DB3705">
      <w:pPr>
        <w:pStyle w:val="PargrafodaLista"/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Fonte: </w:t>
      </w:r>
      <w:r>
        <w:rPr>
          <w:sz w:val="20"/>
          <w:szCs w:val="20"/>
        </w:rPr>
        <w:t>CGPNI/SVS/MS</w:t>
      </w:r>
    </w:p>
    <w:p w14:paraId="6D9F265C" w14:textId="30EC8171" w:rsidR="00876DEA" w:rsidRDefault="00876DEA" w:rsidP="00876DEA">
      <w:pPr>
        <w:pStyle w:val="PargrafodaLista"/>
        <w:jc w:val="both"/>
        <w:rPr>
          <w:sz w:val="28"/>
          <w:szCs w:val="28"/>
        </w:rPr>
      </w:pPr>
    </w:p>
    <w:p w14:paraId="7C2E9CF8" w14:textId="2348DCE4" w:rsidR="008217AB" w:rsidRDefault="008217AB" w:rsidP="00876DEA">
      <w:pPr>
        <w:pStyle w:val="PargrafodaLista"/>
        <w:jc w:val="both"/>
        <w:rPr>
          <w:sz w:val="28"/>
          <w:szCs w:val="28"/>
        </w:rPr>
      </w:pPr>
    </w:p>
    <w:p w14:paraId="3D4EE7FA" w14:textId="7CB803CC" w:rsidR="008217AB" w:rsidRDefault="008217AB" w:rsidP="008217AB">
      <w:pPr>
        <w:pStyle w:val="PargrafodaLista"/>
        <w:rPr>
          <w:sz w:val="28"/>
          <w:szCs w:val="28"/>
        </w:rPr>
      </w:pPr>
      <w:r>
        <w:rPr>
          <w:noProof/>
        </w:rPr>
        <w:drawing>
          <wp:inline distT="0" distB="0" distL="0" distR="0" wp14:anchorId="3A76B214" wp14:editId="57C13445">
            <wp:extent cx="5504831" cy="3006090"/>
            <wp:effectExtent l="0" t="0" r="635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468" t="26806" r="39397" b="18441"/>
                    <a:stretch/>
                  </pic:blipFill>
                  <pic:spPr bwMode="auto">
                    <a:xfrm>
                      <a:off x="0" y="0"/>
                      <a:ext cx="5555322" cy="3033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AC6D2" w14:textId="171A2F6C" w:rsidR="008217AB" w:rsidRDefault="008217AB" w:rsidP="00876DEA">
      <w:pPr>
        <w:pStyle w:val="PargrafodaLista"/>
        <w:jc w:val="both"/>
        <w:rPr>
          <w:sz w:val="28"/>
          <w:szCs w:val="28"/>
        </w:rPr>
      </w:pPr>
    </w:p>
    <w:p w14:paraId="629A007F" w14:textId="4912062A" w:rsidR="008217AB" w:rsidRDefault="008217AB" w:rsidP="00876DEA">
      <w:pPr>
        <w:pStyle w:val="PargrafodaLista"/>
        <w:jc w:val="both"/>
        <w:rPr>
          <w:sz w:val="28"/>
          <w:szCs w:val="28"/>
        </w:rPr>
      </w:pPr>
    </w:p>
    <w:p w14:paraId="53836707" w14:textId="7314555A" w:rsidR="008217AB" w:rsidRDefault="008217AB" w:rsidP="00876DEA">
      <w:pPr>
        <w:pStyle w:val="PargrafodaLista"/>
        <w:jc w:val="both"/>
        <w:rPr>
          <w:sz w:val="28"/>
          <w:szCs w:val="28"/>
        </w:rPr>
      </w:pPr>
    </w:p>
    <w:p w14:paraId="6E1B476B" w14:textId="77777777" w:rsidR="008217AB" w:rsidRDefault="008217AB" w:rsidP="00876DEA">
      <w:pPr>
        <w:pStyle w:val="PargrafodaLista"/>
        <w:jc w:val="both"/>
        <w:rPr>
          <w:sz w:val="28"/>
          <w:szCs w:val="28"/>
        </w:rPr>
      </w:pPr>
    </w:p>
    <w:p w14:paraId="4A7C8928" w14:textId="2A27A4F6" w:rsidR="007D5332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4625E6">
        <w:rPr>
          <w:sz w:val="28"/>
          <w:szCs w:val="28"/>
        </w:rPr>
        <w:t xml:space="preserve">.2. Conservação da Vacina </w:t>
      </w:r>
    </w:p>
    <w:p w14:paraId="4DF027B1" w14:textId="77777777" w:rsidR="00DB38B3" w:rsidRDefault="00DB38B3" w:rsidP="00731647">
      <w:pPr>
        <w:pStyle w:val="PargrafodaLista"/>
        <w:ind w:left="0"/>
        <w:jc w:val="both"/>
        <w:rPr>
          <w:sz w:val="28"/>
          <w:szCs w:val="28"/>
        </w:rPr>
      </w:pPr>
    </w:p>
    <w:p w14:paraId="55C088F9" w14:textId="77777777" w:rsidR="007D5332" w:rsidRDefault="007D5332" w:rsidP="00731647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6DEA" w:rsidRPr="004625E6">
        <w:rPr>
          <w:sz w:val="28"/>
          <w:szCs w:val="28"/>
        </w:rPr>
        <w:t>Para garantir a potência das vacinas COVID-19</w:t>
      </w:r>
      <w:r w:rsidR="00305D4A" w:rsidRPr="004625E6">
        <w:rPr>
          <w:sz w:val="28"/>
          <w:szCs w:val="28"/>
        </w:rPr>
        <w:t xml:space="preserve"> é</w:t>
      </w:r>
      <w:r w:rsidR="00876DEA" w:rsidRPr="004625E6">
        <w:rPr>
          <w:sz w:val="28"/>
          <w:szCs w:val="28"/>
        </w:rPr>
        <w:t xml:space="preserve"> necessário mantê-las em condições adequadas de conservação, com temperatura controlada, e em conformidade com as orientações do fabricante e aprovação pela </w:t>
      </w:r>
      <w:r w:rsidR="00305D4A" w:rsidRPr="004625E6">
        <w:rPr>
          <w:sz w:val="28"/>
          <w:szCs w:val="28"/>
        </w:rPr>
        <w:t>ANVISA</w:t>
      </w:r>
      <w:r w:rsidR="00876DEA" w:rsidRPr="004625E6">
        <w:rPr>
          <w:sz w:val="28"/>
          <w:szCs w:val="28"/>
        </w:rPr>
        <w:t xml:space="preserve">. A exposição acumulada da vacina a temperaturas fora das preconizadas, ou diretamente à luz, em qualquer etapa da cadeia, gera uma perda de potência que não poderá ser restaurada. </w:t>
      </w:r>
    </w:p>
    <w:p w14:paraId="0D8F7F47" w14:textId="367D04FB" w:rsidR="00A440EA" w:rsidRDefault="007D5332" w:rsidP="00731647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6DEA" w:rsidRPr="004625E6">
        <w:rPr>
          <w:sz w:val="28"/>
          <w:szCs w:val="28"/>
        </w:rPr>
        <w:t xml:space="preserve">As vacinas deverão ser acondicionadas em temperatura de +2ºC e +8ºC nas câmaras frias/refrigeradas. Referente </w:t>
      </w:r>
      <w:r w:rsidR="00305D4A" w:rsidRPr="004625E6">
        <w:rPr>
          <w:sz w:val="28"/>
          <w:szCs w:val="28"/>
        </w:rPr>
        <w:t>à</w:t>
      </w:r>
      <w:r w:rsidR="00876DEA" w:rsidRPr="004625E6">
        <w:rPr>
          <w:sz w:val="28"/>
          <w:szCs w:val="28"/>
        </w:rPr>
        <w:t xml:space="preserve"> preparação da caixa térmica, essa deverá obedecer </w:t>
      </w:r>
      <w:r w:rsidR="00305D4A" w:rsidRPr="004625E6">
        <w:rPr>
          <w:sz w:val="28"/>
          <w:szCs w:val="28"/>
        </w:rPr>
        <w:t>às</w:t>
      </w:r>
      <w:r w:rsidR="00876DEA" w:rsidRPr="004625E6">
        <w:rPr>
          <w:sz w:val="28"/>
          <w:szCs w:val="28"/>
        </w:rPr>
        <w:t xml:space="preserve"> recomendações já definidas no Manual de Normas e Procedimentos para vacinação disponível no link: </w:t>
      </w:r>
    </w:p>
    <w:p w14:paraId="551270FA" w14:textId="77777777" w:rsidR="00876DEA" w:rsidRPr="00731647" w:rsidRDefault="00F73C97" w:rsidP="00731647">
      <w:pPr>
        <w:pStyle w:val="PargrafodaLista"/>
        <w:ind w:left="0"/>
        <w:jc w:val="both"/>
        <w:rPr>
          <w:sz w:val="26"/>
          <w:szCs w:val="28"/>
        </w:rPr>
      </w:pPr>
      <w:hyperlink r:id="rId12" w:history="1">
        <w:r w:rsidR="00876DEA" w:rsidRPr="00731647">
          <w:rPr>
            <w:rStyle w:val="Hyperlink"/>
            <w:sz w:val="26"/>
            <w:szCs w:val="28"/>
          </w:rPr>
          <w:t>http://bvsms.saude.gov.br/bvs/publicacoes/manual_procedimentos_vacinacao.pdf</w:t>
        </w:r>
      </w:hyperlink>
    </w:p>
    <w:p w14:paraId="3F850AC6" w14:textId="7DA65AC4" w:rsidR="00876DEA" w:rsidRDefault="00876DEA" w:rsidP="00876DEA">
      <w:pPr>
        <w:pStyle w:val="PargrafodaLista"/>
        <w:jc w:val="both"/>
        <w:rPr>
          <w:sz w:val="28"/>
          <w:szCs w:val="28"/>
        </w:rPr>
      </w:pPr>
    </w:p>
    <w:p w14:paraId="71F51C44" w14:textId="634A61B3" w:rsidR="008217AB" w:rsidRDefault="008217AB" w:rsidP="00876DEA">
      <w:pPr>
        <w:pStyle w:val="PargrafodaLista"/>
        <w:jc w:val="both"/>
        <w:rPr>
          <w:sz w:val="28"/>
          <w:szCs w:val="28"/>
        </w:rPr>
      </w:pPr>
    </w:p>
    <w:p w14:paraId="3792F9C1" w14:textId="77777777" w:rsidR="008217AB" w:rsidRDefault="008217AB" w:rsidP="00876DEA">
      <w:pPr>
        <w:pStyle w:val="PargrafodaLista"/>
        <w:jc w:val="both"/>
        <w:rPr>
          <w:sz w:val="28"/>
          <w:szCs w:val="28"/>
        </w:rPr>
      </w:pPr>
    </w:p>
    <w:p w14:paraId="06D35D44" w14:textId="77777777" w:rsidR="007D5332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4625E6">
        <w:rPr>
          <w:sz w:val="28"/>
          <w:szCs w:val="28"/>
        </w:rPr>
        <w:t>.3. Esquema de vacinação</w:t>
      </w:r>
    </w:p>
    <w:p w14:paraId="223E565E" w14:textId="77777777" w:rsidR="007D5332" w:rsidRDefault="007D5332" w:rsidP="00731647">
      <w:pPr>
        <w:pStyle w:val="PargrafodaLista"/>
        <w:ind w:left="0"/>
        <w:jc w:val="both"/>
        <w:rPr>
          <w:sz w:val="28"/>
          <w:szCs w:val="28"/>
        </w:rPr>
      </w:pPr>
    </w:p>
    <w:p w14:paraId="6DFB339B" w14:textId="32255C3A" w:rsidR="00731647" w:rsidRDefault="007D5332" w:rsidP="00731647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76DEA" w:rsidRPr="004625E6">
        <w:rPr>
          <w:sz w:val="28"/>
          <w:szCs w:val="28"/>
        </w:rPr>
        <w:t xml:space="preserve"> A vacina proveniente do laboratório </w:t>
      </w:r>
      <w:proofErr w:type="spellStart"/>
      <w:r w:rsidR="00876DEA" w:rsidRPr="004625E6">
        <w:rPr>
          <w:sz w:val="28"/>
          <w:szCs w:val="28"/>
        </w:rPr>
        <w:t>Sinovac</w:t>
      </w:r>
      <w:proofErr w:type="spellEnd"/>
      <w:r w:rsidR="00876DEA" w:rsidRPr="004625E6">
        <w:rPr>
          <w:sz w:val="28"/>
          <w:szCs w:val="28"/>
        </w:rPr>
        <w:t>/</w:t>
      </w:r>
      <w:proofErr w:type="spellStart"/>
      <w:r w:rsidR="00876DEA" w:rsidRPr="004625E6">
        <w:rPr>
          <w:sz w:val="28"/>
          <w:szCs w:val="28"/>
        </w:rPr>
        <w:t>Butantan</w:t>
      </w:r>
      <w:proofErr w:type="spellEnd"/>
      <w:r w:rsidR="00876DEA" w:rsidRPr="004625E6">
        <w:rPr>
          <w:sz w:val="28"/>
          <w:szCs w:val="28"/>
        </w:rPr>
        <w:t xml:space="preserve">, deverá ser administrada exclusivamente por via intramuscular em esquema de duas doses, com intervalo determinado conforme segue: </w:t>
      </w:r>
    </w:p>
    <w:p w14:paraId="58F7ADCE" w14:textId="29FF330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4625E6">
        <w:rPr>
          <w:rFonts w:ascii="Segoe UI Symbol" w:hAnsi="Segoe UI Symbol" w:cs="Segoe UI Symbol"/>
          <w:sz w:val="28"/>
          <w:szCs w:val="28"/>
        </w:rPr>
        <w:t>❖</w:t>
      </w:r>
      <w:r w:rsidRPr="004625E6">
        <w:rPr>
          <w:sz w:val="28"/>
          <w:szCs w:val="28"/>
        </w:rPr>
        <w:t xml:space="preserve"> Vacina </w:t>
      </w:r>
      <w:proofErr w:type="spellStart"/>
      <w:r w:rsidRPr="004625E6">
        <w:rPr>
          <w:sz w:val="28"/>
          <w:szCs w:val="28"/>
        </w:rPr>
        <w:t>Sinovac</w:t>
      </w:r>
      <w:proofErr w:type="spellEnd"/>
      <w:r w:rsidRPr="004625E6">
        <w:rPr>
          <w:sz w:val="28"/>
          <w:szCs w:val="28"/>
        </w:rPr>
        <w:t>/</w:t>
      </w:r>
      <w:proofErr w:type="spellStart"/>
      <w:r w:rsidRPr="004625E6">
        <w:rPr>
          <w:sz w:val="28"/>
          <w:szCs w:val="28"/>
        </w:rPr>
        <w:t>Butantan</w:t>
      </w:r>
      <w:proofErr w:type="spellEnd"/>
      <w:r w:rsidRPr="004625E6">
        <w:rPr>
          <w:sz w:val="28"/>
          <w:szCs w:val="28"/>
        </w:rPr>
        <w:t>: intervalo entre as doses, de 02 a 04 semanas. Destaca-se que, em caso de alguma ocorrência que impeça o indivíduo de retornar no prazo determinado, é possível tomar a 2ª dose para completar o esquema.</w:t>
      </w:r>
    </w:p>
    <w:p w14:paraId="3E5565F7" w14:textId="6D358713" w:rsidR="008217AB" w:rsidRDefault="008217AB" w:rsidP="00731647">
      <w:pPr>
        <w:pStyle w:val="PargrafodaLista"/>
        <w:ind w:left="0"/>
        <w:jc w:val="both"/>
        <w:rPr>
          <w:sz w:val="28"/>
          <w:szCs w:val="28"/>
        </w:rPr>
      </w:pPr>
    </w:p>
    <w:p w14:paraId="398BD5A5" w14:textId="448FEA97" w:rsidR="008217AB" w:rsidRDefault="008217AB" w:rsidP="00731647">
      <w:pPr>
        <w:pStyle w:val="PargrafodaLista"/>
        <w:ind w:left="0"/>
        <w:jc w:val="both"/>
        <w:rPr>
          <w:sz w:val="28"/>
          <w:szCs w:val="28"/>
        </w:rPr>
      </w:pPr>
    </w:p>
    <w:p w14:paraId="60277FEA" w14:textId="666324C6" w:rsidR="008217AB" w:rsidRDefault="008217AB" w:rsidP="00731647">
      <w:pPr>
        <w:pStyle w:val="PargrafodaLista"/>
        <w:ind w:left="0"/>
        <w:jc w:val="both"/>
        <w:rPr>
          <w:sz w:val="28"/>
          <w:szCs w:val="28"/>
        </w:rPr>
      </w:pPr>
    </w:p>
    <w:p w14:paraId="0486A7EF" w14:textId="3CE533CC" w:rsidR="008217AB" w:rsidRDefault="008217AB" w:rsidP="00731647">
      <w:pPr>
        <w:pStyle w:val="PargrafodaLista"/>
        <w:ind w:left="0"/>
        <w:jc w:val="both"/>
        <w:rPr>
          <w:sz w:val="28"/>
          <w:szCs w:val="28"/>
        </w:rPr>
      </w:pPr>
    </w:p>
    <w:p w14:paraId="4000E6E3" w14:textId="77777777" w:rsidR="008217AB" w:rsidRDefault="008217AB" w:rsidP="00731647">
      <w:pPr>
        <w:pStyle w:val="PargrafodaLista"/>
        <w:ind w:left="0"/>
        <w:jc w:val="both"/>
        <w:rPr>
          <w:sz w:val="28"/>
          <w:szCs w:val="28"/>
        </w:rPr>
      </w:pPr>
    </w:p>
    <w:p w14:paraId="3BC8E570" w14:textId="77777777" w:rsidR="007D5332" w:rsidRDefault="007D5332" w:rsidP="00731647">
      <w:pPr>
        <w:pStyle w:val="PargrafodaLista"/>
        <w:ind w:left="0"/>
        <w:jc w:val="both"/>
        <w:rPr>
          <w:sz w:val="28"/>
          <w:szCs w:val="28"/>
        </w:rPr>
      </w:pPr>
    </w:p>
    <w:p w14:paraId="790B24B6" w14:textId="77777777" w:rsidR="007D5332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4625E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625E6">
        <w:rPr>
          <w:sz w:val="28"/>
          <w:szCs w:val="28"/>
        </w:rPr>
        <w:t>. Procedimento para a administração das vacinas</w:t>
      </w:r>
    </w:p>
    <w:p w14:paraId="0FBA2CD6" w14:textId="77777777" w:rsidR="007D5332" w:rsidRDefault="007D5332" w:rsidP="00731647">
      <w:pPr>
        <w:pStyle w:val="PargrafodaLista"/>
        <w:ind w:left="0"/>
        <w:jc w:val="both"/>
        <w:rPr>
          <w:sz w:val="28"/>
          <w:szCs w:val="28"/>
        </w:rPr>
      </w:pPr>
    </w:p>
    <w:p w14:paraId="520695C3" w14:textId="77777777" w:rsidR="007D5332" w:rsidRDefault="007D5332" w:rsidP="00731647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76DEA" w:rsidRPr="004625E6">
        <w:rPr>
          <w:sz w:val="28"/>
          <w:szCs w:val="28"/>
        </w:rPr>
        <w:t xml:space="preserve"> A administração da vacina será pela via intramuscular (IM), no músculo deltóide, observando a via e dosagem orientadas pelo laboratório. Contudo poderá ser realizado no vasto lateral da coxa caso haja algum impedimento ou especificidade. Outra área alternativa para a administração será a </w:t>
      </w:r>
      <w:proofErr w:type="spellStart"/>
      <w:r w:rsidR="00876DEA" w:rsidRPr="004625E6">
        <w:rPr>
          <w:sz w:val="28"/>
          <w:szCs w:val="28"/>
        </w:rPr>
        <w:t>ventroglútea</w:t>
      </w:r>
      <w:proofErr w:type="spellEnd"/>
      <w:r w:rsidR="00876DEA" w:rsidRPr="004625E6">
        <w:rPr>
          <w:sz w:val="28"/>
          <w:szCs w:val="28"/>
        </w:rPr>
        <w:t xml:space="preserve">, devendo ser utilizada por profissionais capacitados. Serão utilizadas para aplicação seringas e agulhas com as seguintes especificações: </w:t>
      </w:r>
    </w:p>
    <w:p w14:paraId="27D9D9C7" w14:textId="77777777" w:rsidR="007D5332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4625E6">
        <w:rPr>
          <w:rFonts w:ascii="Segoe UI Symbol" w:hAnsi="Segoe UI Symbol" w:cs="Segoe UI Symbol"/>
          <w:sz w:val="28"/>
          <w:szCs w:val="28"/>
        </w:rPr>
        <w:t>❖</w:t>
      </w:r>
      <w:r w:rsidRPr="004625E6">
        <w:rPr>
          <w:sz w:val="28"/>
          <w:szCs w:val="28"/>
        </w:rPr>
        <w:t xml:space="preserve"> seringas de pl</w:t>
      </w:r>
      <w:r w:rsidRPr="004625E6">
        <w:rPr>
          <w:rFonts w:ascii="Calibri" w:hAnsi="Calibri" w:cs="Calibri"/>
          <w:sz w:val="28"/>
          <w:szCs w:val="28"/>
        </w:rPr>
        <w:t>á</w:t>
      </w:r>
      <w:r w:rsidRPr="004625E6">
        <w:rPr>
          <w:sz w:val="28"/>
          <w:szCs w:val="28"/>
        </w:rPr>
        <w:t>stico descart</w:t>
      </w:r>
      <w:r w:rsidRPr="004625E6">
        <w:rPr>
          <w:rFonts w:ascii="Calibri" w:hAnsi="Calibri" w:cs="Calibri"/>
          <w:sz w:val="28"/>
          <w:szCs w:val="28"/>
        </w:rPr>
        <w:t>á</w:t>
      </w:r>
      <w:r w:rsidRPr="004625E6">
        <w:rPr>
          <w:sz w:val="28"/>
          <w:szCs w:val="28"/>
        </w:rPr>
        <w:t xml:space="preserve">veis (de 1,0 ml, 3,0 ml, 5,0 ml); </w:t>
      </w:r>
    </w:p>
    <w:p w14:paraId="30D39247" w14:textId="61AC3E2B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4625E6">
        <w:rPr>
          <w:rFonts w:ascii="Segoe UI Symbol" w:hAnsi="Segoe UI Symbol" w:cs="Segoe UI Symbol"/>
          <w:sz w:val="28"/>
          <w:szCs w:val="28"/>
        </w:rPr>
        <w:t>❖</w:t>
      </w:r>
      <w:r w:rsidRPr="004625E6">
        <w:rPr>
          <w:sz w:val="28"/>
          <w:szCs w:val="28"/>
        </w:rPr>
        <w:t xml:space="preserve"> agulhas descart</w:t>
      </w:r>
      <w:r w:rsidRPr="004625E6">
        <w:rPr>
          <w:rFonts w:ascii="Calibri" w:hAnsi="Calibri" w:cs="Calibri"/>
          <w:sz w:val="28"/>
          <w:szCs w:val="28"/>
        </w:rPr>
        <w:t>á</w:t>
      </w:r>
      <w:r w:rsidRPr="004625E6">
        <w:rPr>
          <w:sz w:val="28"/>
          <w:szCs w:val="28"/>
        </w:rPr>
        <w:t xml:space="preserve">veis de para uso intramuscular: 25 x 6,0 </w:t>
      </w:r>
      <w:proofErr w:type="spellStart"/>
      <w:r w:rsidRPr="004625E6">
        <w:rPr>
          <w:sz w:val="28"/>
          <w:szCs w:val="28"/>
        </w:rPr>
        <w:t>dec</w:t>
      </w:r>
      <w:proofErr w:type="spellEnd"/>
      <w:r w:rsidRPr="004625E6">
        <w:rPr>
          <w:sz w:val="28"/>
          <w:szCs w:val="28"/>
        </w:rPr>
        <w:t xml:space="preserve">/mm; 25 x 7,0 </w:t>
      </w:r>
      <w:proofErr w:type="spellStart"/>
      <w:r w:rsidRPr="004625E6">
        <w:rPr>
          <w:sz w:val="28"/>
          <w:szCs w:val="28"/>
        </w:rPr>
        <w:t>dec</w:t>
      </w:r>
      <w:proofErr w:type="spellEnd"/>
      <w:r w:rsidRPr="004625E6">
        <w:rPr>
          <w:sz w:val="28"/>
          <w:szCs w:val="28"/>
        </w:rPr>
        <w:t xml:space="preserve">/mm; 25 x 8,0 </w:t>
      </w:r>
      <w:proofErr w:type="spellStart"/>
      <w:r w:rsidRPr="004625E6">
        <w:rPr>
          <w:sz w:val="28"/>
          <w:szCs w:val="28"/>
        </w:rPr>
        <w:t>dec</w:t>
      </w:r>
      <w:proofErr w:type="spellEnd"/>
      <w:r w:rsidRPr="004625E6">
        <w:rPr>
          <w:sz w:val="28"/>
          <w:szCs w:val="28"/>
        </w:rPr>
        <w:t xml:space="preserve">/mm e 30 x 7,0 </w:t>
      </w:r>
      <w:proofErr w:type="spellStart"/>
      <w:r w:rsidRPr="004625E6">
        <w:rPr>
          <w:sz w:val="28"/>
          <w:szCs w:val="28"/>
        </w:rPr>
        <w:t>dec</w:t>
      </w:r>
      <w:proofErr w:type="spellEnd"/>
      <w:r w:rsidRPr="004625E6">
        <w:rPr>
          <w:sz w:val="28"/>
          <w:szCs w:val="28"/>
        </w:rPr>
        <w:t>/mm.</w:t>
      </w:r>
    </w:p>
    <w:p w14:paraId="5C17BD9A" w14:textId="77777777" w:rsidR="008A40CB" w:rsidRDefault="008A40CB" w:rsidP="00876DEA">
      <w:pPr>
        <w:pStyle w:val="PargrafodaLista"/>
        <w:jc w:val="both"/>
        <w:rPr>
          <w:sz w:val="28"/>
          <w:szCs w:val="28"/>
        </w:rPr>
      </w:pPr>
    </w:p>
    <w:p w14:paraId="15D192E4" w14:textId="77777777" w:rsidR="008A40CB" w:rsidRDefault="008A40CB" w:rsidP="00876DEA">
      <w:pPr>
        <w:pStyle w:val="PargrafodaLista"/>
        <w:jc w:val="both"/>
        <w:rPr>
          <w:sz w:val="28"/>
          <w:szCs w:val="28"/>
        </w:rPr>
      </w:pPr>
    </w:p>
    <w:p w14:paraId="23FCF56B" w14:textId="77777777" w:rsidR="008A40CB" w:rsidRDefault="006E1446" w:rsidP="008A40CB">
      <w:pPr>
        <w:pStyle w:val="PargrafodaLista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8244" behindDoc="0" locked="0" layoutInCell="1" allowOverlap="1" wp14:anchorId="7E4728DE" wp14:editId="0AF7C510">
            <wp:simplePos x="0" y="0"/>
            <wp:positionH relativeFrom="column">
              <wp:posOffset>424815</wp:posOffset>
            </wp:positionH>
            <wp:positionV relativeFrom="paragraph">
              <wp:posOffset>229870</wp:posOffset>
            </wp:positionV>
            <wp:extent cx="4787900" cy="4406900"/>
            <wp:effectExtent l="19050" t="0" r="0" b="0"/>
            <wp:wrapNone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7340" t="15060" r="29622" b="14522"/>
                    <a:stretch/>
                  </pic:blipFill>
                  <pic:spPr bwMode="auto">
                    <a:xfrm>
                      <a:off x="0" y="0"/>
                      <a:ext cx="4787900" cy="440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A40CB" w:rsidRPr="00AF6AA1">
        <w:rPr>
          <w:sz w:val="28"/>
          <w:szCs w:val="28"/>
        </w:rPr>
        <w:t xml:space="preserve">Quadro </w:t>
      </w:r>
      <w:r w:rsidR="008A40CB">
        <w:rPr>
          <w:sz w:val="28"/>
          <w:szCs w:val="28"/>
        </w:rPr>
        <w:t>2</w:t>
      </w:r>
      <w:r w:rsidR="008A40CB" w:rsidRPr="00AF6AA1">
        <w:rPr>
          <w:sz w:val="28"/>
          <w:szCs w:val="28"/>
        </w:rPr>
        <w:t xml:space="preserve"> </w:t>
      </w:r>
      <w:r w:rsidR="008A40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65C1F">
        <w:rPr>
          <w:sz w:val="28"/>
          <w:szCs w:val="28"/>
        </w:rPr>
        <w:t xml:space="preserve">Vacina </w:t>
      </w:r>
      <w:proofErr w:type="spellStart"/>
      <w:r w:rsidRPr="00F65C1F">
        <w:rPr>
          <w:sz w:val="28"/>
          <w:szCs w:val="28"/>
        </w:rPr>
        <w:t>Covishield</w:t>
      </w:r>
      <w:proofErr w:type="spellEnd"/>
      <w:r w:rsidRPr="00F65C1F">
        <w:rPr>
          <w:sz w:val="28"/>
          <w:szCs w:val="28"/>
        </w:rPr>
        <w:t xml:space="preserve"> COVID-19 (AstraZeneca/Fiocruz)</w:t>
      </w:r>
      <w:r w:rsidR="008A40CB" w:rsidRPr="00AF6AA1">
        <w:rPr>
          <w:sz w:val="28"/>
          <w:szCs w:val="28"/>
        </w:rPr>
        <w:t xml:space="preserve"> </w:t>
      </w:r>
    </w:p>
    <w:p w14:paraId="3A5FD360" w14:textId="77777777" w:rsidR="008A40CB" w:rsidRDefault="008A40CB" w:rsidP="008A40CB">
      <w:pPr>
        <w:pStyle w:val="PargrafodaLista"/>
        <w:ind w:left="0"/>
        <w:jc w:val="both"/>
        <w:rPr>
          <w:sz w:val="28"/>
          <w:szCs w:val="28"/>
        </w:rPr>
      </w:pPr>
    </w:p>
    <w:p w14:paraId="093CEAFC" w14:textId="77777777" w:rsidR="008A40CB" w:rsidRDefault="008A40CB" w:rsidP="008A40CB">
      <w:pPr>
        <w:pStyle w:val="PargrafodaLista"/>
        <w:ind w:left="0"/>
        <w:jc w:val="both"/>
        <w:rPr>
          <w:sz w:val="28"/>
          <w:szCs w:val="28"/>
        </w:rPr>
      </w:pPr>
    </w:p>
    <w:p w14:paraId="010F889D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4BF891F4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1A0409D9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27FA7E5C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4FCE4F8F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38CF0D5F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7A40C8FB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226B2C5D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0491A3E9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6249D6FE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45C9B4B3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66261C7A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5F1F7246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546FCE3B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60478F5D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3453CC23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0DCB1D08" w14:textId="77777777" w:rsidR="006E1446" w:rsidRDefault="006E1446" w:rsidP="008A40CB">
      <w:pPr>
        <w:pStyle w:val="PargrafodaLista"/>
        <w:ind w:left="0"/>
        <w:jc w:val="both"/>
        <w:rPr>
          <w:sz w:val="28"/>
          <w:szCs w:val="28"/>
        </w:rPr>
      </w:pPr>
    </w:p>
    <w:p w14:paraId="442565DE" w14:textId="77777777" w:rsidR="006E1446" w:rsidRPr="00F65C1F" w:rsidRDefault="006E1446" w:rsidP="006E1446">
      <w:pPr>
        <w:jc w:val="both"/>
        <w:rPr>
          <w:sz w:val="28"/>
          <w:szCs w:val="28"/>
        </w:rPr>
      </w:pPr>
      <w:r w:rsidRPr="00F65C1F">
        <w:rPr>
          <w:sz w:val="28"/>
          <w:szCs w:val="28"/>
        </w:rPr>
        <w:t xml:space="preserve">             A vacina desenvolvida pelo laboratório AstraZeneca/Universidade de Oxford em parceria com a Fiocruz é uma vacina contendo dose de 0,5 mL contém 1 × 1011 partículas virais (</w:t>
      </w:r>
      <w:proofErr w:type="spellStart"/>
      <w:r w:rsidRPr="00F65C1F">
        <w:rPr>
          <w:sz w:val="28"/>
          <w:szCs w:val="28"/>
        </w:rPr>
        <w:t>pv</w:t>
      </w:r>
      <w:proofErr w:type="spellEnd"/>
      <w:r w:rsidRPr="00F65C1F">
        <w:rPr>
          <w:sz w:val="28"/>
          <w:szCs w:val="28"/>
        </w:rPr>
        <w:t xml:space="preserve">) do vetor adenovírus recombinante de chimpanzé, deficiente para replicação (ChAdOx1), que expressa a glicoproteína SARS-CoV-2 Spike (S). Produzido em células renais embrionárias humanas (HEK) 293 geneticamente modificadas. </w:t>
      </w:r>
    </w:p>
    <w:p w14:paraId="69C1C4B2" w14:textId="77777777" w:rsidR="006E1446" w:rsidRDefault="006E1446" w:rsidP="006E1446">
      <w:pPr>
        <w:jc w:val="both"/>
        <w:rPr>
          <w:sz w:val="28"/>
          <w:szCs w:val="28"/>
        </w:rPr>
      </w:pPr>
      <w:r w:rsidRPr="00F65C1F">
        <w:rPr>
          <w:sz w:val="28"/>
          <w:szCs w:val="28"/>
        </w:rPr>
        <w:t xml:space="preserve">             Os estudos de </w:t>
      </w:r>
      <w:proofErr w:type="spellStart"/>
      <w:r w:rsidRPr="00F65C1F">
        <w:rPr>
          <w:sz w:val="28"/>
          <w:szCs w:val="28"/>
        </w:rPr>
        <w:t>soroconversão</w:t>
      </w:r>
      <w:proofErr w:type="spellEnd"/>
      <w:r w:rsidRPr="00F65C1F">
        <w:rPr>
          <w:sz w:val="28"/>
          <w:szCs w:val="28"/>
        </w:rPr>
        <w:t xml:space="preserve"> da vacina </w:t>
      </w:r>
      <w:proofErr w:type="spellStart"/>
      <w:r w:rsidRPr="00F65C1F">
        <w:rPr>
          <w:sz w:val="28"/>
          <w:szCs w:val="28"/>
        </w:rPr>
        <w:t>Covishield</w:t>
      </w:r>
      <w:proofErr w:type="spellEnd"/>
      <w:r w:rsidRPr="00F65C1F">
        <w:rPr>
          <w:sz w:val="28"/>
          <w:szCs w:val="28"/>
        </w:rPr>
        <w:t>, demonstraram resultados em ≥ 98% dos indivíduos em 28 dias após a primeira dose e &gt; 99% em 28 dias após a segunda dose. A eficácia desta vacina foi demonstrada em um esquema contendo 2 doses com intervalo de 12 semanas. Os indivíduos que tinham uma ou mais comorbidades tiveram uma eficácia da vacina de 73,43%, respectivamente, foi similar à eficácia da vacina observada na população geral</w:t>
      </w:r>
      <w:r>
        <w:rPr>
          <w:sz w:val="28"/>
          <w:szCs w:val="28"/>
        </w:rPr>
        <w:t>.</w:t>
      </w:r>
    </w:p>
    <w:p w14:paraId="49A3D2B4" w14:textId="77777777" w:rsidR="00FD4E11" w:rsidRDefault="00FD4E11" w:rsidP="006E1446">
      <w:pPr>
        <w:rPr>
          <w:sz w:val="28"/>
          <w:szCs w:val="28"/>
        </w:rPr>
      </w:pPr>
    </w:p>
    <w:p w14:paraId="2CD72EC4" w14:textId="55100A63" w:rsidR="006E1446" w:rsidRDefault="00FD4E11" w:rsidP="006E1446">
      <w:pPr>
        <w:rPr>
          <w:b/>
          <w:sz w:val="28"/>
          <w:szCs w:val="28"/>
        </w:rPr>
      </w:pPr>
      <w:r w:rsidRPr="00FD4E11">
        <w:rPr>
          <w:b/>
          <w:sz w:val="28"/>
          <w:szCs w:val="28"/>
        </w:rPr>
        <w:t>O REGISTRO DO VACINADO</w:t>
      </w:r>
    </w:p>
    <w:p w14:paraId="636B4969" w14:textId="77777777" w:rsidR="007D5332" w:rsidRPr="00FD4E11" w:rsidRDefault="007D5332" w:rsidP="006E1446">
      <w:pPr>
        <w:rPr>
          <w:b/>
          <w:sz w:val="28"/>
          <w:szCs w:val="28"/>
        </w:rPr>
      </w:pPr>
    </w:p>
    <w:p w14:paraId="5629D3D8" w14:textId="77777777" w:rsidR="006E1446" w:rsidRDefault="006E1446" w:rsidP="006E1446">
      <w:pPr>
        <w:jc w:val="both"/>
        <w:rPr>
          <w:sz w:val="28"/>
          <w:szCs w:val="28"/>
        </w:rPr>
      </w:pPr>
      <w:r w:rsidRPr="00260BD0">
        <w:rPr>
          <w:sz w:val="28"/>
          <w:szCs w:val="28"/>
        </w:rPr>
        <w:t xml:space="preserve">      O registro da dose aplicada da vacina será nominal/individualizado. Essa modalidade de registro garante o reconhecimento do cidadão vacinado pelo número do Cadastro de Pessoa Física (CPF) ou do Cartão Nacional de Saúde (CNS), a fim de possibilitar o acompanhamento das pessoas vacinadas, evitar duplicidade de vacinação, e identificar/monitorar a investigação de possíveis EAPV. Os registros das doses aplicadas deverão ser realizados no Sistema de Informação do Programa Nacional de Imunização (Novo SI-PNI - online) ou em um sistema próprio que interopere com ele, por meio da Rede Nacional de Dados em Saúde (RNDS). No caso das salas de vacina sem conectividade com a internet que funcionam no âmbito da APS, os registros das doses aplicadas poderão ser feitos no e-SUS AB, por meio da Coleta de Dados Simplificada - modalidade CDS. Essas salas farão registros offline e depois submeterão seus registros para o servidor assim que a conexão com a internet estiver disponível, no prazo máximo de 48 horas.</w:t>
      </w:r>
    </w:p>
    <w:p w14:paraId="24993534" w14:textId="7D770797" w:rsidR="006E1446" w:rsidRDefault="006E1446" w:rsidP="006E1446">
      <w:pPr>
        <w:jc w:val="both"/>
        <w:rPr>
          <w:sz w:val="28"/>
          <w:szCs w:val="28"/>
        </w:rPr>
      </w:pPr>
      <w:r w:rsidRPr="00260BD0">
        <w:rPr>
          <w:sz w:val="28"/>
          <w:szCs w:val="28"/>
        </w:rPr>
        <w:lastRenderedPageBreak/>
        <w:t>A transferência dos dados de vacinação da Campanha Covid-19 deverá ocorrer diariamente para base nacional de imunização. por meio de Serviços da RNDS, conforme modelo de dados e as orientações disponibilizadas no Portal de Serviços do MS, no link:</w:t>
      </w:r>
      <w:r>
        <w:rPr>
          <w:sz w:val="28"/>
          <w:szCs w:val="28"/>
        </w:rPr>
        <w:t xml:space="preserve"> </w:t>
      </w:r>
      <w:r w:rsidRPr="00260BD0">
        <w:rPr>
          <w:sz w:val="28"/>
          <w:szCs w:val="28"/>
        </w:rPr>
        <w:t>(</w:t>
      </w:r>
      <w:proofErr w:type="spellStart"/>
      <w:r w:rsidRPr="00260BD0">
        <w:rPr>
          <w:sz w:val="28"/>
          <w:szCs w:val="28"/>
        </w:rPr>
        <w:t>hps</w:t>
      </w:r>
      <w:proofErr w:type="spellEnd"/>
      <w:r w:rsidRPr="00260BD0">
        <w:rPr>
          <w:sz w:val="28"/>
          <w:szCs w:val="28"/>
        </w:rPr>
        <w:t>://servicosdatasus.saude.gov.br/detalhe/UZQjoYDDFN) e (</w:t>
      </w:r>
      <w:proofErr w:type="spellStart"/>
      <w:r w:rsidRPr="00260BD0">
        <w:rPr>
          <w:sz w:val="28"/>
          <w:szCs w:val="28"/>
        </w:rPr>
        <w:t>hps</w:t>
      </w:r>
      <w:proofErr w:type="spellEnd"/>
      <w:r w:rsidRPr="00260BD0">
        <w:rPr>
          <w:sz w:val="28"/>
          <w:szCs w:val="28"/>
        </w:rPr>
        <w:t>://rnds-guia.saude.gov.br/). Para a análise do desempenho da Campanha, informações de doses aplicadas e coberturas vacinais (CV) serão disponibilizadas aos gestores, profissionais de saúde e para a sociedade por meio do Painel de Visualização (</w:t>
      </w:r>
      <w:proofErr w:type="spellStart"/>
      <w:r w:rsidRPr="00260BD0">
        <w:rPr>
          <w:sz w:val="28"/>
          <w:szCs w:val="28"/>
        </w:rPr>
        <w:t>Vacinômetro</w:t>
      </w:r>
      <w:proofErr w:type="spellEnd"/>
      <w:r w:rsidRPr="00260BD0">
        <w:rPr>
          <w:sz w:val="28"/>
          <w:szCs w:val="28"/>
        </w:rPr>
        <w:t>)</w:t>
      </w:r>
      <w:r>
        <w:rPr>
          <w:sz w:val="28"/>
          <w:szCs w:val="28"/>
        </w:rPr>
        <w:t xml:space="preserve"> a nível Nacional, e pela Secretaria de Comunicação e site Oficial da Prefeitura Municipal de Belém a nível local.</w:t>
      </w:r>
    </w:p>
    <w:p w14:paraId="249AC536" w14:textId="77777777" w:rsidR="006E1446" w:rsidRDefault="006E1446" w:rsidP="006E1446">
      <w:pPr>
        <w:jc w:val="both"/>
        <w:rPr>
          <w:sz w:val="28"/>
          <w:szCs w:val="28"/>
        </w:rPr>
      </w:pPr>
    </w:p>
    <w:p w14:paraId="608C80BB" w14:textId="77777777" w:rsidR="00876DEA" w:rsidRPr="00734BE2" w:rsidRDefault="00876DEA" w:rsidP="00876DEA">
      <w:pPr>
        <w:jc w:val="both"/>
        <w:rPr>
          <w:b/>
          <w:sz w:val="28"/>
          <w:szCs w:val="28"/>
        </w:rPr>
      </w:pPr>
      <w:r w:rsidRPr="00734BE2">
        <w:rPr>
          <w:b/>
          <w:sz w:val="28"/>
          <w:szCs w:val="28"/>
        </w:rPr>
        <w:t xml:space="preserve">9. RECOMENDAÇÕES SOBRE MEDIDAS DE SAÚDE PÚBLICA DE PREVENÇÃO À TRANSMISSÃO DA </w:t>
      </w:r>
      <w:r w:rsidR="00734BE2">
        <w:rPr>
          <w:b/>
          <w:sz w:val="28"/>
          <w:szCs w:val="28"/>
        </w:rPr>
        <w:t>COVID-19 NAS AÇÕES DE VACINAÇÃO:</w:t>
      </w:r>
    </w:p>
    <w:p w14:paraId="09337727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3D4896">
        <w:rPr>
          <w:sz w:val="28"/>
          <w:szCs w:val="28"/>
        </w:rPr>
        <w:t xml:space="preserve">Considerando o atual cenário de transmissão comunitária da covid-19 em todo território nacional, faz-se necessária a manutenção das medidas não farmacológicas de prevenção à transmissão do vírus. Durante o momento da campanha, vários formatos de organização do processo de trabalho das equipes podem ser admitidos com intuito de vacinar o maior número de pessoas entre o </w:t>
      </w:r>
      <w:r w:rsidR="00305D4A" w:rsidRPr="003D4896">
        <w:rPr>
          <w:sz w:val="28"/>
          <w:szCs w:val="28"/>
        </w:rPr>
        <w:t>público alvo</w:t>
      </w:r>
      <w:r w:rsidRPr="003D4896">
        <w:rPr>
          <w:sz w:val="28"/>
          <w:szCs w:val="28"/>
        </w:rPr>
        <w:t xml:space="preserve"> estabelecido neste plano e, ao mesmo tempo, evitar aglomerações.</w:t>
      </w:r>
    </w:p>
    <w:p w14:paraId="643489BB" w14:textId="7BB0E7B1" w:rsidR="00876DEA" w:rsidRDefault="00876DEA" w:rsidP="008217AB">
      <w:pPr>
        <w:jc w:val="both"/>
        <w:rPr>
          <w:sz w:val="28"/>
          <w:szCs w:val="28"/>
        </w:rPr>
      </w:pPr>
      <w:r w:rsidRPr="00731647">
        <w:rPr>
          <w:sz w:val="28"/>
          <w:szCs w:val="28"/>
        </w:rPr>
        <w:t xml:space="preserve">Os serviços de vacinação de rotina deverão obedecer às diretrizes nacionais sobre distanciamento social, tomar medidas rígidas para manter o controle e prevenção da infecção, tratar de forma adequada os resíduos das injeções e proteger os trabalhadores da saúde e o público. </w:t>
      </w:r>
    </w:p>
    <w:p w14:paraId="09CFE2A9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073720E0" w14:textId="77777777" w:rsidR="00FD4E11" w:rsidRDefault="00FD4E11" w:rsidP="00876DEA">
      <w:pPr>
        <w:pStyle w:val="PargrafodaLista"/>
        <w:ind w:left="495"/>
        <w:jc w:val="both"/>
        <w:rPr>
          <w:sz w:val="28"/>
          <w:szCs w:val="28"/>
        </w:rPr>
      </w:pPr>
    </w:p>
    <w:p w14:paraId="7E1B2773" w14:textId="5A6B2550" w:rsidR="00FD4E11" w:rsidRDefault="00FD4E11" w:rsidP="00876DEA">
      <w:pPr>
        <w:pStyle w:val="PargrafodaLista"/>
        <w:ind w:left="495"/>
        <w:jc w:val="both"/>
        <w:rPr>
          <w:sz w:val="28"/>
          <w:szCs w:val="28"/>
        </w:rPr>
      </w:pPr>
    </w:p>
    <w:p w14:paraId="5B8358D5" w14:textId="58F3DD5C" w:rsidR="008217AB" w:rsidRDefault="008217A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1E80078A" w14:textId="4AD54BF3" w:rsidR="008217AB" w:rsidRDefault="008217A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73CF8403" w14:textId="7B086604" w:rsidR="000A0412" w:rsidRDefault="000A0412" w:rsidP="00876DEA">
      <w:pPr>
        <w:pStyle w:val="PargrafodaLista"/>
        <w:ind w:left="495"/>
        <w:jc w:val="both"/>
        <w:rPr>
          <w:sz w:val="28"/>
          <w:szCs w:val="28"/>
        </w:rPr>
      </w:pPr>
    </w:p>
    <w:p w14:paraId="0C3E9C45" w14:textId="77777777" w:rsidR="000A0412" w:rsidRDefault="000A0412" w:rsidP="00876DEA">
      <w:pPr>
        <w:pStyle w:val="PargrafodaLista"/>
        <w:ind w:left="495"/>
        <w:jc w:val="both"/>
        <w:rPr>
          <w:sz w:val="28"/>
          <w:szCs w:val="28"/>
        </w:rPr>
      </w:pPr>
    </w:p>
    <w:p w14:paraId="1ACE14AF" w14:textId="77777777" w:rsidR="008217AB" w:rsidRDefault="008217A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72C56E05" w14:textId="77777777" w:rsidR="00FD4E11" w:rsidRDefault="00FD4E11" w:rsidP="00876DEA">
      <w:pPr>
        <w:pStyle w:val="PargrafodaLista"/>
        <w:ind w:left="495"/>
        <w:jc w:val="both"/>
        <w:rPr>
          <w:sz w:val="28"/>
          <w:szCs w:val="28"/>
        </w:rPr>
      </w:pPr>
    </w:p>
    <w:p w14:paraId="1B1AB0C7" w14:textId="6EFC3AB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  <w:r w:rsidRPr="00532032">
        <w:rPr>
          <w:b/>
          <w:bCs/>
          <w:sz w:val="28"/>
          <w:szCs w:val="28"/>
          <w:u w:val="single"/>
        </w:rPr>
        <w:t>Recomendações para os vacinadores</w:t>
      </w:r>
      <w:r w:rsidRPr="00532032">
        <w:rPr>
          <w:sz w:val="28"/>
          <w:szCs w:val="28"/>
        </w:rPr>
        <w:t xml:space="preserve">: </w:t>
      </w:r>
    </w:p>
    <w:p w14:paraId="5D6560B6" w14:textId="77777777" w:rsidR="008217AB" w:rsidRDefault="008217A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69FC789D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  <w:r w:rsidRPr="00532032">
        <w:rPr>
          <w:sz w:val="28"/>
          <w:szCs w:val="28"/>
        </w:rPr>
        <w:sym w:font="Symbol" w:char="F0B7"/>
      </w:r>
      <w:r w:rsidRPr="00532032">
        <w:rPr>
          <w:sz w:val="28"/>
          <w:szCs w:val="28"/>
        </w:rPr>
        <w:t xml:space="preserve"> Realizar a higiene das mãos com freqüência; </w:t>
      </w:r>
    </w:p>
    <w:p w14:paraId="15AC1354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  <w:r w:rsidRPr="00532032">
        <w:rPr>
          <w:sz w:val="28"/>
          <w:szCs w:val="28"/>
        </w:rPr>
        <w:sym w:font="Symbol" w:char="F0B7"/>
      </w:r>
      <w:r w:rsidRPr="00532032">
        <w:rPr>
          <w:sz w:val="28"/>
          <w:szCs w:val="28"/>
        </w:rPr>
        <w:t xml:space="preserve"> Evitar o uso do celular durante o atendimento aos usuários; </w:t>
      </w:r>
    </w:p>
    <w:p w14:paraId="056E2D66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  <w:r w:rsidRPr="00532032">
        <w:rPr>
          <w:sz w:val="28"/>
          <w:szCs w:val="28"/>
        </w:rPr>
        <w:sym w:font="Symbol" w:char="F0B7"/>
      </w:r>
      <w:r w:rsidRPr="00532032">
        <w:rPr>
          <w:sz w:val="28"/>
          <w:szCs w:val="28"/>
        </w:rPr>
        <w:t xml:space="preserve"> Monitorar os estoques de vacinas e insumos, assim como o funcionamento da cadeia fria; </w:t>
      </w:r>
    </w:p>
    <w:p w14:paraId="6ED05826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  <w:r w:rsidRPr="00532032">
        <w:rPr>
          <w:sz w:val="28"/>
          <w:szCs w:val="28"/>
        </w:rPr>
        <w:sym w:font="Symbol" w:char="F0B7"/>
      </w:r>
      <w:r w:rsidRPr="00532032">
        <w:rPr>
          <w:sz w:val="28"/>
          <w:szCs w:val="28"/>
        </w:rPr>
        <w:t xml:space="preserve"> Se apresentar sintomas como tosse ou febre, </w:t>
      </w:r>
      <w:r>
        <w:rPr>
          <w:sz w:val="28"/>
          <w:szCs w:val="28"/>
        </w:rPr>
        <w:t xml:space="preserve">dor de garganta ou </w:t>
      </w:r>
      <w:r w:rsidR="00305D4A">
        <w:rPr>
          <w:sz w:val="28"/>
          <w:szCs w:val="28"/>
        </w:rPr>
        <w:t xml:space="preserve">coriza, </w:t>
      </w:r>
      <w:r w:rsidRPr="00532032">
        <w:rPr>
          <w:sz w:val="28"/>
          <w:szCs w:val="28"/>
        </w:rPr>
        <w:t>não deve comparecer ao trabalho e deve procurar atenção médica;</w:t>
      </w:r>
    </w:p>
    <w:p w14:paraId="49D2AF8D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  <w:r w:rsidRPr="00532032">
        <w:rPr>
          <w:sz w:val="28"/>
          <w:szCs w:val="28"/>
        </w:rPr>
        <w:t xml:space="preserve">• EPIs recomendados durante a rotina de vacinação - Máscara cirúrgica: obrigatória durante todo o período de vacinação, prevendo-se quantitativo suficiente para troca a cada 2-3 horas ou quando estiver úmida; - Proteção ocular: Protetor facial (face </w:t>
      </w:r>
      <w:proofErr w:type="spellStart"/>
      <w:r w:rsidRPr="00532032">
        <w:rPr>
          <w:sz w:val="28"/>
          <w:szCs w:val="28"/>
        </w:rPr>
        <w:t>shield</w:t>
      </w:r>
      <w:proofErr w:type="spellEnd"/>
      <w:r w:rsidRPr="00532032">
        <w:rPr>
          <w:sz w:val="28"/>
          <w:szCs w:val="28"/>
        </w:rPr>
        <w:t xml:space="preserve">) ou óculos de proteção; - Avental descartável para uso diário ou avental de tecido higienizado diariamente; </w:t>
      </w:r>
    </w:p>
    <w:p w14:paraId="32A596E8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  <w:r w:rsidRPr="00532032">
        <w:rPr>
          <w:sz w:val="28"/>
          <w:szCs w:val="28"/>
        </w:rPr>
        <w:t>• EPIs com possibilidade de uso eventual (somente para situações específicas) - Luvas: Não está indicada na rotina de vacinação.</w:t>
      </w:r>
    </w:p>
    <w:p w14:paraId="159AFE3A" w14:textId="77777777" w:rsidR="00A440EA" w:rsidRPr="00A440EA" w:rsidRDefault="00A440EA" w:rsidP="00876DEA">
      <w:pPr>
        <w:pStyle w:val="PargrafodaLista"/>
        <w:ind w:left="495"/>
        <w:jc w:val="both"/>
        <w:rPr>
          <w:sz w:val="14"/>
          <w:szCs w:val="28"/>
        </w:rPr>
      </w:pPr>
    </w:p>
    <w:p w14:paraId="7617B688" w14:textId="25EC2BFF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OBS: </w:t>
      </w:r>
      <w:r w:rsidRPr="00532032">
        <w:rPr>
          <w:sz w:val="28"/>
          <w:szCs w:val="28"/>
        </w:rPr>
        <w:t xml:space="preserve">Manter comunicação </w:t>
      </w:r>
      <w:r w:rsidR="00305D4A" w:rsidRPr="00532032">
        <w:rPr>
          <w:sz w:val="28"/>
          <w:szCs w:val="28"/>
        </w:rPr>
        <w:t>freqüente</w:t>
      </w:r>
      <w:r w:rsidRPr="00532032">
        <w:rPr>
          <w:sz w:val="28"/>
          <w:szCs w:val="28"/>
        </w:rPr>
        <w:t xml:space="preserve"> com a equipe de vigilância em saúde do Município para organização do fluxo de rastreamento e monitoramento dos casos suspeitos de covid -19.</w:t>
      </w:r>
    </w:p>
    <w:p w14:paraId="706089DC" w14:textId="77777777" w:rsidR="007D5332" w:rsidRDefault="007D5332" w:rsidP="00876DEA">
      <w:pPr>
        <w:pStyle w:val="PargrafodaLista"/>
        <w:ind w:left="495"/>
        <w:jc w:val="both"/>
        <w:rPr>
          <w:sz w:val="28"/>
          <w:szCs w:val="28"/>
        </w:rPr>
      </w:pPr>
    </w:p>
    <w:p w14:paraId="06C279D8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73B86">
        <w:rPr>
          <w:sz w:val="28"/>
          <w:szCs w:val="28"/>
        </w:rPr>
        <w:t xml:space="preserve">9.1. Precauções </w:t>
      </w:r>
    </w:p>
    <w:p w14:paraId="6DC8FF73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52FCD085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73B86">
        <w:rPr>
          <w:rFonts w:ascii="Segoe UI Symbol" w:hAnsi="Segoe UI Symbol" w:cs="Segoe UI Symbol"/>
          <w:sz w:val="28"/>
          <w:szCs w:val="28"/>
        </w:rPr>
        <w:t>❖</w:t>
      </w:r>
      <w:r w:rsidRPr="00573B86">
        <w:rPr>
          <w:sz w:val="28"/>
          <w:szCs w:val="28"/>
        </w:rPr>
        <w:t xml:space="preserve"> Em geral, como com todas as vacinas, diante de doen</w:t>
      </w:r>
      <w:r w:rsidRPr="00573B86">
        <w:rPr>
          <w:rFonts w:ascii="Calibri" w:hAnsi="Calibri" w:cs="Calibri"/>
          <w:sz w:val="28"/>
          <w:szCs w:val="28"/>
        </w:rPr>
        <w:t>ç</w:t>
      </w:r>
      <w:r w:rsidRPr="00573B86">
        <w:rPr>
          <w:sz w:val="28"/>
          <w:szCs w:val="28"/>
        </w:rPr>
        <w:t xml:space="preserve">as agudas febris moderadas ou graves, recomenda-se o adiamento da vacinação até a resolução do quadro com o intuito de não se atribuir à vacina as manifestações da doença; </w:t>
      </w:r>
    </w:p>
    <w:p w14:paraId="47D84DF7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73B86">
        <w:rPr>
          <w:rFonts w:ascii="Segoe UI Symbol" w:hAnsi="Segoe UI Symbol" w:cs="Segoe UI Symbol"/>
          <w:sz w:val="28"/>
          <w:szCs w:val="28"/>
        </w:rPr>
        <w:t>❖</w:t>
      </w:r>
      <w:r w:rsidRPr="00573B86">
        <w:rPr>
          <w:sz w:val="28"/>
          <w:szCs w:val="28"/>
        </w:rPr>
        <w:t xml:space="preserve"> N</w:t>
      </w:r>
      <w:r w:rsidRPr="00573B86">
        <w:rPr>
          <w:rFonts w:ascii="Calibri" w:hAnsi="Calibri" w:cs="Calibri"/>
          <w:sz w:val="28"/>
          <w:szCs w:val="28"/>
        </w:rPr>
        <w:t>ã</w:t>
      </w:r>
      <w:r w:rsidRPr="00573B86">
        <w:rPr>
          <w:sz w:val="28"/>
          <w:szCs w:val="28"/>
        </w:rPr>
        <w:t>o h</w:t>
      </w:r>
      <w:r w:rsidRPr="00573B86">
        <w:rPr>
          <w:rFonts w:ascii="Calibri" w:hAnsi="Calibri" w:cs="Calibri"/>
          <w:sz w:val="28"/>
          <w:szCs w:val="28"/>
        </w:rPr>
        <w:t>á</w:t>
      </w:r>
      <w:r w:rsidRPr="00573B86">
        <w:rPr>
          <w:sz w:val="28"/>
          <w:szCs w:val="28"/>
        </w:rPr>
        <w:t xml:space="preserve"> evid</w:t>
      </w:r>
      <w:r w:rsidRPr="00573B86">
        <w:rPr>
          <w:rFonts w:ascii="Calibri" w:hAnsi="Calibri" w:cs="Calibri"/>
          <w:sz w:val="28"/>
          <w:szCs w:val="28"/>
        </w:rPr>
        <w:t>ê</w:t>
      </w:r>
      <w:r w:rsidRPr="00573B86">
        <w:rPr>
          <w:sz w:val="28"/>
          <w:szCs w:val="28"/>
        </w:rPr>
        <w:t>ncias, at</w:t>
      </w:r>
      <w:r w:rsidRPr="00573B86">
        <w:rPr>
          <w:rFonts w:ascii="Calibri" w:hAnsi="Calibri" w:cs="Calibri"/>
          <w:sz w:val="28"/>
          <w:szCs w:val="28"/>
        </w:rPr>
        <w:t>é</w:t>
      </w:r>
      <w:r w:rsidRPr="00573B86">
        <w:rPr>
          <w:sz w:val="28"/>
          <w:szCs w:val="28"/>
        </w:rPr>
        <w:t xml:space="preserve"> o momento, de qualquer preocupa</w:t>
      </w:r>
      <w:r w:rsidRPr="00573B86">
        <w:rPr>
          <w:rFonts w:ascii="Calibri" w:hAnsi="Calibri" w:cs="Calibri"/>
          <w:sz w:val="28"/>
          <w:szCs w:val="28"/>
        </w:rPr>
        <w:t>çã</w:t>
      </w:r>
      <w:r w:rsidRPr="00573B86">
        <w:rPr>
          <w:sz w:val="28"/>
          <w:szCs w:val="28"/>
        </w:rPr>
        <w:t>o de seguran</w:t>
      </w:r>
      <w:r w:rsidRPr="00573B86">
        <w:rPr>
          <w:rFonts w:ascii="Calibri" w:hAnsi="Calibri" w:cs="Calibri"/>
          <w:sz w:val="28"/>
          <w:szCs w:val="28"/>
        </w:rPr>
        <w:t>ç</w:t>
      </w:r>
      <w:r w:rsidRPr="00573B86">
        <w:rPr>
          <w:sz w:val="28"/>
          <w:szCs w:val="28"/>
        </w:rPr>
        <w:t>a na vacina</w:t>
      </w:r>
      <w:r w:rsidRPr="00573B86">
        <w:rPr>
          <w:rFonts w:ascii="Calibri" w:hAnsi="Calibri" w:cs="Calibri"/>
          <w:sz w:val="28"/>
          <w:szCs w:val="28"/>
        </w:rPr>
        <w:t>çã</w:t>
      </w:r>
      <w:r w:rsidRPr="00573B86">
        <w:rPr>
          <w:sz w:val="28"/>
          <w:szCs w:val="28"/>
        </w:rPr>
        <w:t>o de indiv</w:t>
      </w:r>
      <w:r w:rsidRPr="00573B86">
        <w:rPr>
          <w:rFonts w:ascii="Calibri" w:hAnsi="Calibri" w:cs="Calibri"/>
          <w:sz w:val="28"/>
          <w:szCs w:val="28"/>
        </w:rPr>
        <w:t>í</w:t>
      </w:r>
      <w:r w:rsidRPr="00573B86">
        <w:rPr>
          <w:sz w:val="28"/>
          <w:szCs w:val="28"/>
        </w:rPr>
        <w:t>duos com hist</w:t>
      </w:r>
      <w:r w:rsidRPr="00573B86">
        <w:rPr>
          <w:rFonts w:ascii="Calibri" w:hAnsi="Calibri" w:cs="Calibri"/>
          <w:sz w:val="28"/>
          <w:szCs w:val="28"/>
        </w:rPr>
        <w:t>ó</w:t>
      </w:r>
      <w:r w:rsidRPr="00573B86">
        <w:rPr>
          <w:sz w:val="28"/>
          <w:szCs w:val="28"/>
        </w:rPr>
        <w:t>ria anterior de infec</w:t>
      </w:r>
      <w:r w:rsidRPr="00573B86">
        <w:rPr>
          <w:rFonts w:ascii="Calibri" w:hAnsi="Calibri" w:cs="Calibri"/>
          <w:sz w:val="28"/>
          <w:szCs w:val="28"/>
        </w:rPr>
        <w:t>çã</w:t>
      </w:r>
      <w:r w:rsidRPr="00573B86">
        <w:rPr>
          <w:sz w:val="28"/>
          <w:szCs w:val="28"/>
        </w:rPr>
        <w:t xml:space="preserve">o ou com anticorpo detectável pelo SARS-COV-2. </w:t>
      </w:r>
    </w:p>
    <w:p w14:paraId="5033D9CA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73B86">
        <w:rPr>
          <w:rFonts w:ascii="Segoe UI Symbol" w:hAnsi="Segoe UI Symbol" w:cs="Segoe UI Symbol"/>
          <w:sz w:val="28"/>
          <w:szCs w:val="28"/>
        </w:rPr>
        <w:t>❖</w:t>
      </w:r>
      <w:r w:rsidR="00731647">
        <w:rPr>
          <w:rFonts w:ascii="Segoe UI Symbol" w:hAnsi="Segoe UI Symbol" w:cs="Segoe UI Symbol"/>
          <w:sz w:val="28"/>
          <w:szCs w:val="28"/>
        </w:rPr>
        <w:t xml:space="preserve"> </w:t>
      </w:r>
      <w:r w:rsidRPr="00573B86">
        <w:rPr>
          <w:rFonts w:ascii="Calibri" w:hAnsi="Calibri" w:cs="Calibri"/>
          <w:sz w:val="28"/>
          <w:szCs w:val="28"/>
        </w:rPr>
        <w:t>É</w:t>
      </w:r>
      <w:r w:rsidRPr="00573B86">
        <w:rPr>
          <w:sz w:val="28"/>
          <w:szCs w:val="28"/>
        </w:rPr>
        <w:t xml:space="preserve"> improv</w:t>
      </w:r>
      <w:r w:rsidRPr="00573B86">
        <w:rPr>
          <w:rFonts w:ascii="Calibri" w:hAnsi="Calibri" w:cs="Calibri"/>
          <w:sz w:val="28"/>
          <w:szCs w:val="28"/>
        </w:rPr>
        <w:t>á</w:t>
      </w:r>
      <w:r w:rsidRPr="00573B86">
        <w:rPr>
          <w:sz w:val="28"/>
          <w:szCs w:val="28"/>
        </w:rPr>
        <w:t>vel que a vacina</w:t>
      </w:r>
      <w:r w:rsidRPr="00573B86">
        <w:rPr>
          <w:rFonts w:ascii="Calibri" w:hAnsi="Calibri" w:cs="Calibri"/>
          <w:sz w:val="28"/>
          <w:szCs w:val="28"/>
        </w:rPr>
        <w:t>çã</w:t>
      </w:r>
      <w:r w:rsidRPr="00573B86">
        <w:rPr>
          <w:sz w:val="28"/>
          <w:szCs w:val="28"/>
        </w:rPr>
        <w:t>o de indiv</w:t>
      </w:r>
      <w:r w:rsidRPr="00573B86">
        <w:rPr>
          <w:rFonts w:ascii="Calibri" w:hAnsi="Calibri" w:cs="Calibri"/>
          <w:sz w:val="28"/>
          <w:szCs w:val="28"/>
        </w:rPr>
        <w:t>í</w:t>
      </w:r>
      <w:r w:rsidRPr="00573B86">
        <w:rPr>
          <w:sz w:val="28"/>
          <w:szCs w:val="28"/>
        </w:rPr>
        <w:t>duos infectados (em per</w:t>
      </w:r>
      <w:r w:rsidRPr="00573B86">
        <w:rPr>
          <w:rFonts w:ascii="Calibri" w:hAnsi="Calibri" w:cs="Calibri"/>
          <w:sz w:val="28"/>
          <w:szCs w:val="28"/>
        </w:rPr>
        <w:t>í</w:t>
      </w:r>
      <w:r w:rsidRPr="00573B86">
        <w:rPr>
          <w:sz w:val="28"/>
          <w:szCs w:val="28"/>
        </w:rPr>
        <w:t>odo de incuba</w:t>
      </w:r>
      <w:r w:rsidRPr="00573B86">
        <w:rPr>
          <w:rFonts w:ascii="Calibri" w:hAnsi="Calibri" w:cs="Calibri"/>
          <w:sz w:val="28"/>
          <w:szCs w:val="28"/>
        </w:rPr>
        <w:t>çã</w:t>
      </w:r>
      <w:r w:rsidRPr="00573B86">
        <w:rPr>
          <w:sz w:val="28"/>
          <w:szCs w:val="28"/>
        </w:rPr>
        <w:t>o) ou assintom</w:t>
      </w:r>
      <w:r w:rsidRPr="00573B86">
        <w:rPr>
          <w:rFonts w:ascii="Calibri" w:hAnsi="Calibri" w:cs="Calibri"/>
          <w:sz w:val="28"/>
          <w:szCs w:val="28"/>
        </w:rPr>
        <w:t>á</w:t>
      </w:r>
      <w:r w:rsidRPr="00573B86">
        <w:rPr>
          <w:sz w:val="28"/>
          <w:szCs w:val="28"/>
        </w:rPr>
        <w:t>ticos tenha um efeito prejudicial sobre a doen</w:t>
      </w:r>
      <w:r w:rsidRPr="00573B86">
        <w:rPr>
          <w:rFonts w:ascii="Calibri" w:hAnsi="Calibri" w:cs="Calibri"/>
          <w:sz w:val="28"/>
          <w:szCs w:val="28"/>
        </w:rPr>
        <w:t>ç</w:t>
      </w:r>
      <w:r w:rsidRPr="00573B86">
        <w:rPr>
          <w:sz w:val="28"/>
          <w:szCs w:val="28"/>
        </w:rPr>
        <w:t>a. Entretanto, recomenda-se o adiamento da vacina</w:t>
      </w:r>
      <w:r w:rsidRPr="00573B86">
        <w:rPr>
          <w:rFonts w:ascii="Calibri" w:hAnsi="Calibri" w:cs="Calibri"/>
          <w:sz w:val="28"/>
          <w:szCs w:val="28"/>
        </w:rPr>
        <w:t>çã</w:t>
      </w:r>
      <w:r w:rsidRPr="00573B86">
        <w:rPr>
          <w:sz w:val="28"/>
          <w:szCs w:val="28"/>
        </w:rPr>
        <w:t xml:space="preserve">o nas pessoas com quadro </w:t>
      </w:r>
      <w:r w:rsidRPr="00573B86">
        <w:rPr>
          <w:sz w:val="28"/>
          <w:szCs w:val="28"/>
        </w:rPr>
        <w:lastRenderedPageBreak/>
        <w:t>sugestivo de infecção em atividade para se evitar confusão com outros diagnósticos diferenciais. Como a piora clínica pode ocorrer até duas semanas após a infecção, idealmente a vacinação deve ser adiada até a recuperação clínica total e pelo menos quatro semanas após o início dos sintomas ou quatro semanas a partir da primeira amostra de PCR positiva em pessoas assintomáticas.</w:t>
      </w:r>
    </w:p>
    <w:p w14:paraId="70370B26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0AB398CF" w14:textId="77777777" w:rsidR="00876DEA" w:rsidRPr="00FD4E11" w:rsidRDefault="00FD4E11" w:rsidP="00FD4E11">
      <w:pPr>
        <w:rPr>
          <w:b/>
          <w:bCs/>
          <w:sz w:val="28"/>
          <w:szCs w:val="28"/>
        </w:rPr>
      </w:pPr>
      <w:r w:rsidRPr="00FD4E11">
        <w:rPr>
          <w:b/>
          <w:bCs/>
          <w:sz w:val="28"/>
          <w:szCs w:val="28"/>
        </w:rPr>
        <w:t>GRUPOS ESPECIAIS:</w:t>
      </w:r>
    </w:p>
    <w:p w14:paraId="26F9F52C" w14:textId="77777777" w:rsidR="00876DEA" w:rsidRPr="00573B86" w:rsidRDefault="00876DEA" w:rsidP="00876DEA">
      <w:pPr>
        <w:pStyle w:val="PargrafodaLista"/>
        <w:ind w:left="495"/>
        <w:jc w:val="center"/>
        <w:rPr>
          <w:b/>
          <w:bCs/>
          <w:sz w:val="28"/>
          <w:szCs w:val="28"/>
        </w:rPr>
      </w:pPr>
    </w:p>
    <w:p w14:paraId="5E3F66C2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73B86">
        <w:rPr>
          <w:sz w:val="28"/>
          <w:szCs w:val="28"/>
        </w:rPr>
        <w:t xml:space="preserve">GESTANTES, PUÉRPERAS E LACTANTES: </w:t>
      </w:r>
    </w:p>
    <w:p w14:paraId="41560F25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73B86">
        <w:rPr>
          <w:rFonts w:ascii="Segoe UI Symbol" w:hAnsi="Segoe UI Symbol" w:cs="Segoe UI Symbol"/>
          <w:sz w:val="28"/>
          <w:szCs w:val="28"/>
        </w:rPr>
        <w:t>❖</w:t>
      </w:r>
      <w:r w:rsidRPr="00573B86">
        <w:rPr>
          <w:sz w:val="28"/>
          <w:szCs w:val="28"/>
        </w:rPr>
        <w:t xml:space="preserve"> A seguran</w:t>
      </w:r>
      <w:r w:rsidRPr="00573B86">
        <w:rPr>
          <w:rFonts w:ascii="Calibri" w:hAnsi="Calibri" w:cs="Calibri"/>
          <w:sz w:val="28"/>
          <w:szCs w:val="28"/>
        </w:rPr>
        <w:t>ç</w:t>
      </w:r>
      <w:r w:rsidRPr="00573B86">
        <w:rPr>
          <w:sz w:val="28"/>
          <w:szCs w:val="28"/>
        </w:rPr>
        <w:t>a e efic</w:t>
      </w:r>
      <w:r w:rsidRPr="00573B86">
        <w:rPr>
          <w:rFonts w:ascii="Calibri" w:hAnsi="Calibri" w:cs="Calibri"/>
          <w:sz w:val="28"/>
          <w:szCs w:val="28"/>
        </w:rPr>
        <w:t>á</w:t>
      </w:r>
      <w:r w:rsidRPr="00573B86">
        <w:rPr>
          <w:sz w:val="28"/>
          <w:szCs w:val="28"/>
        </w:rPr>
        <w:t>cia das vacinas n</w:t>
      </w:r>
      <w:r w:rsidRPr="00573B86">
        <w:rPr>
          <w:rFonts w:ascii="Calibri" w:hAnsi="Calibri" w:cs="Calibri"/>
          <w:sz w:val="28"/>
          <w:szCs w:val="28"/>
        </w:rPr>
        <w:t>ã</w:t>
      </w:r>
      <w:r w:rsidRPr="00573B86">
        <w:rPr>
          <w:sz w:val="28"/>
          <w:szCs w:val="28"/>
        </w:rPr>
        <w:t>o foram avaliadas nestes grupos, no entanto estudos em animais n</w:t>
      </w:r>
      <w:r w:rsidRPr="00573B86">
        <w:rPr>
          <w:rFonts w:ascii="Calibri" w:hAnsi="Calibri" w:cs="Calibri"/>
          <w:sz w:val="28"/>
          <w:szCs w:val="28"/>
        </w:rPr>
        <w:t>ã</w:t>
      </w:r>
      <w:r w:rsidRPr="00573B86">
        <w:rPr>
          <w:sz w:val="28"/>
          <w:szCs w:val="28"/>
        </w:rPr>
        <w:t>o demonstraram risco de malforma</w:t>
      </w:r>
      <w:r w:rsidRPr="00573B86">
        <w:rPr>
          <w:rFonts w:ascii="Calibri" w:hAnsi="Calibri" w:cs="Calibri"/>
          <w:sz w:val="28"/>
          <w:szCs w:val="28"/>
        </w:rPr>
        <w:t>çõ</w:t>
      </w:r>
      <w:r w:rsidRPr="00573B86">
        <w:rPr>
          <w:sz w:val="28"/>
          <w:szCs w:val="28"/>
        </w:rPr>
        <w:t xml:space="preserve">es. </w:t>
      </w:r>
    </w:p>
    <w:p w14:paraId="1D8FE326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73B86">
        <w:rPr>
          <w:rFonts w:ascii="Segoe UI Symbol" w:hAnsi="Segoe UI Symbol" w:cs="Segoe UI Symbol"/>
          <w:sz w:val="28"/>
          <w:szCs w:val="28"/>
        </w:rPr>
        <w:t>❖</w:t>
      </w:r>
      <w:r w:rsidRPr="00573B86">
        <w:rPr>
          <w:sz w:val="28"/>
          <w:szCs w:val="28"/>
        </w:rPr>
        <w:t xml:space="preserve"> Para as mulheres que descobrirem posteriormente </w:t>
      </w:r>
      <w:r w:rsidRPr="00573B86">
        <w:rPr>
          <w:rFonts w:ascii="Calibri" w:hAnsi="Calibri" w:cs="Calibri"/>
          <w:sz w:val="28"/>
          <w:szCs w:val="28"/>
        </w:rPr>
        <w:t>à</w:t>
      </w:r>
      <w:r w:rsidRPr="00573B86">
        <w:rPr>
          <w:sz w:val="28"/>
          <w:szCs w:val="28"/>
        </w:rPr>
        <w:t xml:space="preserve"> vacina</w:t>
      </w:r>
      <w:r w:rsidRPr="00573B86">
        <w:rPr>
          <w:rFonts w:ascii="Calibri" w:hAnsi="Calibri" w:cs="Calibri"/>
          <w:sz w:val="28"/>
          <w:szCs w:val="28"/>
        </w:rPr>
        <w:t>çã</w:t>
      </w:r>
      <w:r w:rsidRPr="00573B86">
        <w:rPr>
          <w:sz w:val="28"/>
          <w:szCs w:val="28"/>
        </w:rPr>
        <w:t>o que estavam gestantes no momento da administra</w:t>
      </w:r>
      <w:r w:rsidRPr="00573B86">
        <w:rPr>
          <w:rFonts w:ascii="Calibri" w:hAnsi="Calibri" w:cs="Calibri"/>
          <w:sz w:val="28"/>
          <w:szCs w:val="28"/>
        </w:rPr>
        <w:t>çã</w:t>
      </w:r>
      <w:r w:rsidRPr="00573B86">
        <w:rPr>
          <w:sz w:val="28"/>
          <w:szCs w:val="28"/>
        </w:rPr>
        <w:t xml:space="preserve">o da vacina, o profissional deverá </w:t>
      </w:r>
      <w:r w:rsidR="00305D4A" w:rsidRPr="00573B86">
        <w:rPr>
          <w:sz w:val="28"/>
          <w:szCs w:val="28"/>
        </w:rPr>
        <w:t>tranqüilizar</w:t>
      </w:r>
      <w:r w:rsidRPr="00573B86">
        <w:rPr>
          <w:sz w:val="28"/>
          <w:szCs w:val="28"/>
        </w:rPr>
        <w:t xml:space="preserve"> a gestante sobre a baixa probabilidade de risco e encaminhar para o acompanhamento pré-natal. A vacinação inadvertida deverá ser notificada no sistema de notificação e-SUS notifica como um “erro de imunização” para fins de controle.</w:t>
      </w:r>
    </w:p>
    <w:p w14:paraId="3409E114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7A0C7F8C" w14:textId="77777777" w:rsidR="00876DEA" w:rsidRPr="00FD4E11" w:rsidRDefault="00876DEA" w:rsidP="00731647">
      <w:pPr>
        <w:pStyle w:val="PargrafodaLista"/>
        <w:ind w:left="0"/>
        <w:jc w:val="both"/>
        <w:rPr>
          <w:b/>
          <w:bCs/>
          <w:sz w:val="28"/>
          <w:szCs w:val="28"/>
        </w:rPr>
      </w:pPr>
      <w:r w:rsidRPr="00FD4E11">
        <w:rPr>
          <w:b/>
          <w:bCs/>
          <w:sz w:val="28"/>
          <w:szCs w:val="28"/>
        </w:rPr>
        <w:t>PACIENTES ONCOLÓGICOS, TRANSPLANTADOS E DEMAIS PACIENTES IMUNOSSUPRIMIDOS:</w:t>
      </w:r>
    </w:p>
    <w:p w14:paraId="4C862268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50E2D60F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4A72A1">
        <w:rPr>
          <w:rFonts w:ascii="Segoe UI Symbol" w:hAnsi="Segoe UI Symbol" w:cs="Segoe UI Symbol"/>
          <w:sz w:val="28"/>
          <w:szCs w:val="28"/>
        </w:rPr>
        <w:t>❖</w:t>
      </w:r>
      <w:r w:rsidRPr="004A72A1">
        <w:rPr>
          <w:sz w:val="28"/>
          <w:szCs w:val="28"/>
        </w:rPr>
        <w:t xml:space="preserve"> A efic</w:t>
      </w:r>
      <w:r w:rsidRPr="004A72A1">
        <w:rPr>
          <w:rFonts w:ascii="Calibri" w:hAnsi="Calibri" w:cs="Calibri"/>
          <w:sz w:val="28"/>
          <w:szCs w:val="28"/>
        </w:rPr>
        <w:t>á</w:t>
      </w:r>
      <w:r w:rsidRPr="004A72A1">
        <w:rPr>
          <w:sz w:val="28"/>
          <w:szCs w:val="28"/>
        </w:rPr>
        <w:t>cia e seguran</w:t>
      </w:r>
      <w:r w:rsidRPr="004A72A1">
        <w:rPr>
          <w:rFonts w:ascii="Calibri" w:hAnsi="Calibri" w:cs="Calibri"/>
          <w:sz w:val="28"/>
          <w:szCs w:val="28"/>
        </w:rPr>
        <w:t>ç</w:t>
      </w:r>
      <w:r w:rsidRPr="004A72A1">
        <w:rPr>
          <w:sz w:val="28"/>
          <w:szCs w:val="28"/>
        </w:rPr>
        <w:t>a das vacinas COVID-19 n</w:t>
      </w:r>
      <w:r w:rsidRPr="004A72A1">
        <w:rPr>
          <w:rFonts w:ascii="Calibri" w:hAnsi="Calibri" w:cs="Calibri"/>
          <w:sz w:val="28"/>
          <w:szCs w:val="28"/>
        </w:rPr>
        <w:t>ã</w:t>
      </w:r>
      <w:r w:rsidRPr="004A72A1">
        <w:rPr>
          <w:sz w:val="28"/>
          <w:szCs w:val="28"/>
        </w:rPr>
        <w:t>o foram avaliadas nesta popula</w:t>
      </w:r>
      <w:r w:rsidRPr="004A72A1">
        <w:rPr>
          <w:rFonts w:ascii="Calibri" w:hAnsi="Calibri" w:cs="Calibri"/>
          <w:sz w:val="28"/>
          <w:szCs w:val="28"/>
        </w:rPr>
        <w:t>çã</w:t>
      </w:r>
      <w:r w:rsidRPr="004A72A1">
        <w:rPr>
          <w:sz w:val="28"/>
          <w:szCs w:val="28"/>
        </w:rPr>
        <w:t xml:space="preserve">o. No entanto, considerando as plataformas em questão (vetor viral não replicante e vírus inativado) é improvável que exista risco aumentado de eventos adversos. </w:t>
      </w:r>
    </w:p>
    <w:p w14:paraId="293AD4F8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4A72A1">
        <w:rPr>
          <w:rFonts w:ascii="Segoe UI Symbol" w:hAnsi="Segoe UI Symbol" w:cs="Segoe UI Symbol"/>
          <w:sz w:val="28"/>
          <w:szCs w:val="28"/>
        </w:rPr>
        <w:t>❖</w:t>
      </w:r>
      <w:r w:rsidRPr="004A72A1">
        <w:rPr>
          <w:sz w:val="28"/>
          <w:szCs w:val="28"/>
        </w:rPr>
        <w:t xml:space="preserve"> A avalia</w:t>
      </w:r>
      <w:r w:rsidRPr="004A72A1">
        <w:rPr>
          <w:rFonts w:ascii="Calibri" w:hAnsi="Calibri" w:cs="Calibri"/>
          <w:sz w:val="28"/>
          <w:szCs w:val="28"/>
        </w:rPr>
        <w:t>çã</w:t>
      </w:r>
      <w:r w:rsidRPr="004A72A1">
        <w:rPr>
          <w:sz w:val="28"/>
          <w:szCs w:val="28"/>
        </w:rPr>
        <w:t>o de risco benef</w:t>
      </w:r>
      <w:r w:rsidRPr="004A72A1">
        <w:rPr>
          <w:rFonts w:ascii="Calibri" w:hAnsi="Calibri" w:cs="Calibri"/>
          <w:sz w:val="28"/>
          <w:szCs w:val="28"/>
        </w:rPr>
        <w:t>í</w:t>
      </w:r>
      <w:r w:rsidRPr="004A72A1">
        <w:rPr>
          <w:sz w:val="28"/>
          <w:szCs w:val="28"/>
        </w:rPr>
        <w:t>cio e a decis</w:t>
      </w:r>
      <w:r w:rsidRPr="004A72A1">
        <w:rPr>
          <w:rFonts w:ascii="Calibri" w:hAnsi="Calibri" w:cs="Calibri"/>
          <w:sz w:val="28"/>
          <w:szCs w:val="28"/>
        </w:rPr>
        <w:t>ã</w:t>
      </w:r>
      <w:r w:rsidRPr="004A72A1">
        <w:rPr>
          <w:sz w:val="28"/>
          <w:szCs w:val="28"/>
        </w:rPr>
        <w:t xml:space="preserve">o referente </w:t>
      </w:r>
      <w:r w:rsidRPr="004A72A1">
        <w:rPr>
          <w:rFonts w:ascii="Calibri" w:hAnsi="Calibri" w:cs="Calibri"/>
          <w:sz w:val="28"/>
          <w:szCs w:val="28"/>
        </w:rPr>
        <w:t>à</w:t>
      </w:r>
      <w:r w:rsidRPr="004A72A1">
        <w:rPr>
          <w:sz w:val="28"/>
          <w:szCs w:val="28"/>
        </w:rPr>
        <w:t xml:space="preserve"> vacina</w:t>
      </w:r>
      <w:r w:rsidRPr="004A72A1">
        <w:rPr>
          <w:rFonts w:ascii="Calibri" w:hAnsi="Calibri" w:cs="Calibri"/>
          <w:sz w:val="28"/>
          <w:szCs w:val="28"/>
        </w:rPr>
        <w:t>çã</w:t>
      </w:r>
      <w:r w:rsidRPr="004A72A1">
        <w:rPr>
          <w:sz w:val="28"/>
          <w:szCs w:val="28"/>
        </w:rPr>
        <w:t>o ou n</w:t>
      </w:r>
      <w:r w:rsidRPr="004A72A1">
        <w:rPr>
          <w:rFonts w:ascii="Calibri" w:hAnsi="Calibri" w:cs="Calibri"/>
          <w:sz w:val="28"/>
          <w:szCs w:val="28"/>
        </w:rPr>
        <w:t>ã</w:t>
      </w:r>
      <w:r w:rsidRPr="004A72A1">
        <w:rPr>
          <w:sz w:val="28"/>
          <w:szCs w:val="28"/>
        </w:rPr>
        <w:t xml:space="preserve">o </w:t>
      </w:r>
      <w:r w:rsidR="00305D4A" w:rsidRPr="004A72A1">
        <w:rPr>
          <w:sz w:val="28"/>
          <w:szCs w:val="28"/>
        </w:rPr>
        <w:t>dever</w:t>
      </w:r>
      <w:r w:rsidR="00305D4A" w:rsidRPr="004A72A1">
        <w:rPr>
          <w:rFonts w:ascii="Calibri" w:hAnsi="Calibri" w:cs="Calibri"/>
          <w:sz w:val="28"/>
          <w:szCs w:val="28"/>
        </w:rPr>
        <w:t>ão ser realizadas</w:t>
      </w:r>
      <w:r w:rsidRPr="004A72A1">
        <w:rPr>
          <w:sz w:val="28"/>
          <w:szCs w:val="28"/>
        </w:rPr>
        <w:t xml:space="preserve"> pelo paciente em conjunto com o m</w:t>
      </w:r>
      <w:r w:rsidRPr="004A72A1">
        <w:rPr>
          <w:rFonts w:ascii="Calibri" w:hAnsi="Calibri" w:cs="Calibri"/>
          <w:sz w:val="28"/>
          <w:szCs w:val="28"/>
        </w:rPr>
        <w:t>é</w:t>
      </w:r>
      <w:r w:rsidRPr="004A72A1">
        <w:rPr>
          <w:sz w:val="28"/>
          <w:szCs w:val="28"/>
        </w:rPr>
        <w:t>dico assistente, sendo que a vacinação somente deverá ser realizada com prescrição médica.</w:t>
      </w:r>
    </w:p>
    <w:p w14:paraId="5108E790" w14:textId="1DA96411" w:rsidR="00731647" w:rsidRDefault="00731647" w:rsidP="00876DEA">
      <w:pPr>
        <w:pStyle w:val="PargrafodaLista"/>
        <w:ind w:left="495"/>
        <w:jc w:val="both"/>
        <w:rPr>
          <w:sz w:val="28"/>
          <w:szCs w:val="28"/>
        </w:rPr>
      </w:pPr>
    </w:p>
    <w:p w14:paraId="0670A2F1" w14:textId="77777777" w:rsidR="00DB38B3" w:rsidRDefault="00DB38B3" w:rsidP="00876DEA">
      <w:pPr>
        <w:pStyle w:val="PargrafodaLista"/>
        <w:ind w:left="495"/>
        <w:jc w:val="both"/>
        <w:rPr>
          <w:sz w:val="28"/>
          <w:szCs w:val="28"/>
        </w:rPr>
      </w:pPr>
    </w:p>
    <w:p w14:paraId="033DC08E" w14:textId="77777777" w:rsidR="007D5332" w:rsidRDefault="007D5332" w:rsidP="00876DEA">
      <w:pPr>
        <w:pStyle w:val="PargrafodaLista"/>
        <w:ind w:left="495"/>
        <w:jc w:val="both"/>
        <w:rPr>
          <w:sz w:val="28"/>
          <w:szCs w:val="28"/>
        </w:rPr>
      </w:pPr>
    </w:p>
    <w:p w14:paraId="5DA8655D" w14:textId="77777777" w:rsidR="00876DEA" w:rsidRPr="004A72A1" w:rsidRDefault="00876DEA" w:rsidP="00731647">
      <w:pPr>
        <w:pStyle w:val="PargrafodaLista"/>
        <w:ind w:left="0"/>
        <w:jc w:val="both"/>
        <w:rPr>
          <w:b/>
          <w:bCs/>
          <w:sz w:val="28"/>
          <w:szCs w:val="28"/>
        </w:rPr>
      </w:pPr>
      <w:r w:rsidRPr="004A72A1">
        <w:rPr>
          <w:b/>
          <w:bCs/>
          <w:sz w:val="28"/>
          <w:szCs w:val="28"/>
        </w:rPr>
        <w:lastRenderedPageBreak/>
        <w:t xml:space="preserve">9.2. </w:t>
      </w:r>
      <w:proofErr w:type="spellStart"/>
      <w:r w:rsidR="00305D4A" w:rsidRPr="004A72A1">
        <w:rPr>
          <w:b/>
          <w:bCs/>
          <w:sz w:val="28"/>
          <w:szCs w:val="28"/>
        </w:rPr>
        <w:t>Contra-indicações</w:t>
      </w:r>
      <w:proofErr w:type="spellEnd"/>
      <w:r w:rsidRPr="004A72A1">
        <w:rPr>
          <w:b/>
          <w:bCs/>
          <w:sz w:val="28"/>
          <w:szCs w:val="28"/>
        </w:rPr>
        <w:t xml:space="preserve"> </w:t>
      </w:r>
    </w:p>
    <w:p w14:paraId="204589C3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26C2C3AD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4A72A1">
        <w:rPr>
          <w:rFonts w:ascii="Segoe UI Symbol" w:hAnsi="Segoe UI Symbol" w:cs="Segoe UI Symbol"/>
          <w:sz w:val="28"/>
          <w:szCs w:val="28"/>
        </w:rPr>
        <w:t>❖</w:t>
      </w:r>
      <w:r w:rsidRPr="004A72A1">
        <w:rPr>
          <w:sz w:val="28"/>
          <w:szCs w:val="28"/>
        </w:rPr>
        <w:t xml:space="preserve"> Hipersensibilidade ao princ</w:t>
      </w:r>
      <w:r w:rsidRPr="004A72A1">
        <w:rPr>
          <w:rFonts w:ascii="Calibri" w:hAnsi="Calibri" w:cs="Calibri"/>
          <w:sz w:val="28"/>
          <w:szCs w:val="28"/>
        </w:rPr>
        <w:t>í</w:t>
      </w:r>
      <w:r w:rsidRPr="004A72A1">
        <w:rPr>
          <w:sz w:val="28"/>
          <w:szCs w:val="28"/>
        </w:rPr>
        <w:t xml:space="preserve">pio ativo ou a qualquer dos excipientes da vacina; </w:t>
      </w:r>
    </w:p>
    <w:p w14:paraId="18D9826A" w14:textId="77777777" w:rsidR="00876DEA" w:rsidRPr="007B30C8" w:rsidRDefault="00305D4A" w:rsidP="00731647">
      <w:pPr>
        <w:pStyle w:val="PargrafodaLista"/>
        <w:ind w:left="0"/>
        <w:jc w:val="both"/>
        <w:rPr>
          <w:sz w:val="28"/>
          <w:szCs w:val="28"/>
        </w:rPr>
      </w:pPr>
      <w:r w:rsidRPr="004A72A1">
        <w:rPr>
          <w:rFonts w:ascii="Segoe UI Symbol" w:hAnsi="Segoe UI Symbol" w:cs="Segoe UI Symbol"/>
          <w:sz w:val="28"/>
          <w:szCs w:val="28"/>
        </w:rPr>
        <w:t>❖</w:t>
      </w:r>
      <w:r w:rsidRPr="004A72A1">
        <w:rPr>
          <w:sz w:val="28"/>
          <w:szCs w:val="28"/>
        </w:rPr>
        <w:t xml:space="preserve"> Para aquelas pessoas que j</w:t>
      </w:r>
      <w:r w:rsidRPr="004A72A1">
        <w:rPr>
          <w:rFonts w:ascii="Calibri" w:hAnsi="Calibri" w:cs="Calibri"/>
          <w:sz w:val="28"/>
          <w:szCs w:val="28"/>
        </w:rPr>
        <w:t>á</w:t>
      </w:r>
      <w:r w:rsidRPr="004A72A1">
        <w:rPr>
          <w:sz w:val="28"/>
          <w:szCs w:val="28"/>
        </w:rPr>
        <w:t xml:space="preserve"> apresentaram uma rea</w:t>
      </w:r>
      <w:r w:rsidRPr="004A72A1">
        <w:rPr>
          <w:rFonts w:ascii="Calibri" w:hAnsi="Calibri" w:cs="Calibri"/>
          <w:sz w:val="28"/>
          <w:szCs w:val="28"/>
        </w:rPr>
        <w:t>çã</w:t>
      </w:r>
      <w:r w:rsidRPr="004A72A1">
        <w:rPr>
          <w:sz w:val="28"/>
          <w:szCs w:val="28"/>
        </w:rPr>
        <w:t>o anafil</w:t>
      </w:r>
      <w:r w:rsidRPr="004A72A1">
        <w:rPr>
          <w:rFonts w:ascii="Calibri" w:hAnsi="Calibri" w:cs="Calibri"/>
          <w:sz w:val="28"/>
          <w:szCs w:val="28"/>
        </w:rPr>
        <w:t>á</w:t>
      </w:r>
      <w:r w:rsidRPr="004A72A1">
        <w:rPr>
          <w:sz w:val="28"/>
          <w:szCs w:val="28"/>
        </w:rPr>
        <w:t>tica confirmada a uma dose anterior de uma vacina COVID-19; ATENÇÃO: recomenda-se que, antes de qualquer vacinação, seja verificada nas bulas do</w:t>
      </w:r>
      <w:r>
        <w:rPr>
          <w:sz w:val="28"/>
          <w:szCs w:val="28"/>
        </w:rPr>
        <w:t>(</w:t>
      </w:r>
      <w:r w:rsidRPr="004A72A1">
        <w:rPr>
          <w:sz w:val="28"/>
          <w:szCs w:val="28"/>
        </w:rPr>
        <w:t>s</w:t>
      </w:r>
      <w:r>
        <w:rPr>
          <w:sz w:val="28"/>
          <w:szCs w:val="28"/>
        </w:rPr>
        <w:t>)</w:t>
      </w:r>
      <w:r w:rsidRPr="004A72A1">
        <w:rPr>
          <w:sz w:val="28"/>
          <w:szCs w:val="28"/>
        </w:rPr>
        <w:t xml:space="preserve"> respectivo(s) fabricante(s), as informações fornecidas por este(s) sobre a(s) vacina(s) a ser(em) administrada(s).</w:t>
      </w:r>
    </w:p>
    <w:p w14:paraId="6B6CE9AE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4C4DBBDC" w14:textId="77777777" w:rsidR="00876DEA" w:rsidRPr="00734BE2" w:rsidRDefault="00734BE2" w:rsidP="00734B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 </w:t>
      </w:r>
      <w:r w:rsidR="00876DEA" w:rsidRPr="00734BE2">
        <w:rPr>
          <w:b/>
          <w:bCs/>
          <w:sz w:val="28"/>
          <w:szCs w:val="28"/>
        </w:rPr>
        <w:t>OBSERVAÇÕES IMPORTANTES:</w:t>
      </w:r>
    </w:p>
    <w:p w14:paraId="5D2CC64E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2333DE">
        <w:rPr>
          <w:rFonts w:ascii="Segoe UI Symbol" w:hAnsi="Segoe UI Symbol" w:cs="Segoe UI Symbol"/>
          <w:sz w:val="28"/>
          <w:szCs w:val="28"/>
        </w:rPr>
        <w:t>❖</w:t>
      </w:r>
      <w:r w:rsidRPr="002333DE">
        <w:rPr>
          <w:sz w:val="28"/>
          <w:szCs w:val="28"/>
        </w:rPr>
        <w:t xml:space="preserve"> Recomenda-se que seja feita curta anamnese com o paciente para constata</w:t>
      </w:r>
      <w:r w:rsidRPr="002333DE">
        <w:rPr>
          <w:rFonts w:ascii="Calibri" w:hAnsi="Calibri" w:cs="Calibri"/>
          <w:sz w:val="28"/>
          <w:szCs w:val="28"/>
        </w:rPr>
        <w:t>çã</w:t>
      </w:r>
      <w:r w:rsidRPr="002333DE">
        <w:rPr>
          <w:sz w:val="28"/>
          <w:szCs w:val="28"/>
        </w:rPr>
        <w:t>o acerca de alergias, hist</w:t>
      </w:r>
      <w:r w:rsidRPr="002333DE">
        <w:rPr>
          <w:rFonts w:ascii="Calibri" w:hAnsi="Calibri" w:cs="Calibri"/>
          <w:sz w:val="28"/>
          <w:szCs w:val="28"/>
        </w:rPr>
        <w:t>ó</w:t>
      </w:r>
      <w:r w:rsidRPr="002333DE">
        <w:rPr>
          <w:sz w:val="28"/>
          <w:szCs w:val="28"/>
        </w:rPr>
        <w:t>rico de S</w:t>
      </w:r>
      <w:r w:rsidRPr="002333DE">
        <w:rPr>
          <w:rFonts w:ascii="Calibri" w:hAnsi="Calibri" w:cs="Calibri"/>
          <w:sz w:val="28"/>
          <w:szCs w:val="28"/>
        </w:rPr>
        <w:t>í</w:t>
      </w:r>
      <w:r w:rsidRPr="002333DE">
        <w:rPr>
          <w:sz w:val="28"/>
          <w:szCs w:val="28"/>
        </w:rPr>
        <w:t>ndrome Vasovagal e poss</w:t>
      </w:r>
      <w:r w:rsidRPr="002333DE">
        <w:rPr>
          <w:rFonts w:ascii="Calibri" w:hAnsi="Calibri" w:cs="Calibri"/>
          <w:sz w:val="28"/>
          <w:szCs w:val="28"/>
        </w:rPr>
        <w:t>í</w:t>
      </w:r>
      <w:r w:rsidRPr="002333DE">
        <w:rPr>
          <w:sz w:val="28"/>
          <w:szCs w:val="28"/>
        </w:rPr>
        <w:t>veis sinais e sintomas de s</w:t>
      </w:r>
      <w:r w:rsidRPr="002333DE">
        <w:rPr>
          <w:rFonts w:ascii="Calibri" w:hAnsi="Calibri" w:cs="Calibri"/>
          <w:sz w:val="28"/>
          <w:szCs w:val="28"/>
        </w:rPr>
        <w:t>í</w:t>
      </w:r>
      <w:r w:rsidRPr="002333DE">
        <w:rPr>
          <w:sz w:val="28"/>
          <w:szCs w:val="28"/>
        </w:rPr>
        <w:t>ndrome gripal e/ou s</w:t>
      </w:r>
      <w:r w:rsidRPr="002333DE">
        <w:rPr>
          <w:rFonts w:ascii="Calibri" w:hAnsi="Calibri" w:cs="Calibri"/>
          <w:sz w:val="28"/>
          <w:szCs w:val="28"/>
        </w:rPr>
        <w:t>í</w:t>
      </w:r>
      <w:r w:rsidRPr="002333DE">
        <w:rPr>
          <w:sz w:val="28"/>
          <w:szCs w:val="28"/>
        </w:rPr>
        <w:t>ndrome febril aguda, antes da aplica</w:t>
      </w:r>
      <w:r w:rsidRPr="002333DE">
        <w:rPr>
          <w:rFonts w:ascii="Calibri" w:hAnsi="Calibri" w:cs="Calibri"/>
          <w:sz w:val="28"/>
          <w:szCs w:val="28"/>
        </w:rPr>
        <w:t>çã</w:t>
      </w:r>
      <w:r w:rsidRPr="002333DE">
        <w:rPr>
          <w:sz w:val="28"/>
          <w:szCs w:val="28"/>
        </w:rPr>
        <w:t xml:space="preserve">o da vacina. </w:t>
      </w:r>
    </w:p>
    <w:p w14:paraId="19C080F2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2333DE">
        <w:rPr>
          <w:rFonts w:ascii="Segoe UI Symbol" w:hAnsi="Segoe UI Symbol" w:cs="Segoe UI Symbol"/>
          <w:sz w:val="28"/>
          <w:szCs w:val="28"/>
        </w:rPr>
        <w:t>❖</w:t>
      </w:r>
      <w:r w:rsidRPr="002333DE">
        <w:rPr>
          <w:sz w:val="28"/>
          <w:szCs w:val="28"/>
        </w:rPr>
        <w:t xml:space="preserve"> No caso de indivíduo com histórico de Síndrome Vasovagal, colocá-lo em observação clínica por pelo menos 15 minutos após a administração da vacina. </w:t>
      </w:r>
    </w:p>
    <w:p w14:paraId="091F78E4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2333DE">
        <w:rPr>
          <w:rFonts w:ascii="Segoe UI Symbol" w:hAnsi="Segoe UI Symbol" w:cs="Segoe UI Symbol"/>
          <w:sz w:val="28"/>
          <w:szCs w:val="28"/>
        </w:rPr>
        <w:t>❖</w:t>
      </w:r>
      <w:r w:rsidRPr="002333DE">
        <w:rPr>
          <w:sz w:val="28"/>
          <w:szCs w:val="28"/>
        </w:rPr>
        <w:t xml:space="preserve"> Recomenda-se observar a presen</w:t>
      </w:r>
      <w:r w:rsidRPr="002333DE">
        <w:rPr>
          <w:rFonts w:ascii="Calibri" w:hAnsi="Calibri" w:cs="Calibri"/>
          <w:sz w:val="28"/>
          <w:szCs w:val="28"/>
        </w:rPr>
        <w:t>ç</w:t>
      </w:r>
      <w:r w:rsidRPr="002333DE">
        <w:rPr>
          <w:sz w:val="28"/>
          <w:szCs w:val="28"/>
        </w:rPr>
        <w:t>a de sangramento ou hematomas ap</w:t>
      </w:r>
      <w:r w:rsidRPr="002333DE">
        <w:rPr>
          <w:rFonts w:ascii="Calibri" w:hAnsi="Calibri" w:cs="Calibri"/>
          <w:sz w:val="28"/>
          <w:szCs w:val="28"/>
        </w:rPr>
        <w:t>ó</w:t>
      </w:r>
      <w:r w:rsidRPr="002333DE">
        <w:rPr>
          <w:sz w:val="28"/>
          <w:szCs w:val="28"/>
        </w:rPr>
        <w:t>s uma administra</w:t>
      </w:r>
      <w:r w:rsidRPr="002333DE">
        <w:rPr>
          <w:rFonts w:ascii="Calibri" w:hAnsi="Calibri" w:cs="Calibri"/>
          <w:sz w:val="28"/>
          <w:szCs w:val="28"/>
        </w:rPr>
        <w:t>çã</w:t>
      </w:r>
      <w:r w:rsidRPr="002333DE">
        <w:rPr>
          <w:sz w:val="28"/>
          <w:szCs w:val="28"/>
        </w:rPr>
        <w:t>o intramuscular em indiv</w:t>
      </w:r>
      <w:r w:rsidRPr="002333DE">
        <w:rPr>
          <w:rFonts w:ascii="Calibri" w:hAnsi="Calibri" w:cs="Calibri"/>
          <w:sz w:val="28"/>
          <w:szCs w:val="28"/>
        </w:rPr>
        <w:t>í</w:t>
      </w:r>
      <w:r w:rsidRPr="002333DE">
        <w:rPr>
          <w:sz w:val="28"/>
          <w:szCs w:val="28"/>
        </w:rPr>
        <w:t xml:space="preserve">duos recebendo terapia anticoagulante ou aqueles com trombocitopenia ou qualquer distúrbio de coagulação (como hemofilia). Orienta-se pressionar o algodão no local da aplicação por mais tempo. Caso ocorra sangramento encaminhar para atendimento médico. </w:t>
      </w:r>
    </w:p>
    <w:p w14:paraId="176D866B" w14:textId="77777777" w:rsidR="00876DEA" w:rsidRDefault="00876DEA" w:rsidP="00731647">
      <w:pPr>
        <w:pStyle w:val="PargrafodaLista"/>
        <w:ind w:left="0"/>
        <w:jc w:val="both"/>
        <w:rPr>
          <w:color w:val="2F5496" w:themeColor="accent1" w:themeShade="BF"/>
          <w:sz w:val="26"/>
        </w:rPr>
      </w:pPr>
      <w:r w:rsidRPr="002333DE">
        <w:rPr>
          <w:rFonts w:ascii="Segoe UI Symbol" w:hAnsi="Segoe UI Symbol" w:cs="Segoe UI Symbol"/>
          <w:sz w:val="28"/>
          <w:szCs w:val="28"/>
        </w:rPr>
        <w:t>❖</w:t>
      </w:r>
      <w:r w:rsidRPr="002333DE">
        <w:rPr>
          <w:sz w:val="28"/>
          <w:szCs w:val="28"/>
        </w:rPr>
        <w:t xml:space="preserve"> Ao final do expediente e considerando a necessidade de otimizar doses ainda disponíveis em frascos abertos, a fim de evitar perdas técnicas, direcionar o uso da vacina para pessoas contempladas em alguns dos grupos priorizados no Plano Nacional de Operacionalização da Vacinação contra a covid-19. NÃO DEIXE DE VACINAR!! NÃO DESPERDICE DOSES DE VACINA!! Demais especificidades acessar o Manual de Normas e Procedimentos para Vacinação disponível no link </w:t>
      </w:r>
      <w:hyperlink r:id="rId14" w:history="1">
        <w:r w:rsidR="00FD4E11" w:rsidRPr="00971DD7">
          <w:rPr>
            <w:rStyle w:val="Hyperlink"/>
            <w:sz w:val="26"/>
          </w:rPr>
          <w:t>https://bvsms.saude.gov.br/bvs/publicacoes/manual_procedimentos_vacinacao.pdf</w:t>
        </w:r>
      </w:hyperlink>
      <w:r w:rsidRPr="00731647">
        <w:rPr>
          <w:color w:val="2F5496" w:themeColor="accent1" w:themeShade="BF"/>
          <w:sz w:val="26"/>
        </w:rPr>
        <w:t>.</w:t>
      </w:r>
    </w:p>
    <w:p w14:paraId="5FCA6433" w14:textId="77777777" w:rsidR="00FD4E11" w:rsidRDefault="00FD4E11" w:rsidP="00731647">
      <w:pPr>
        <w:pStyle w:val="PargrafodaLista"/>
        <w:ind w:left="0"/>
        <w:jc w:val="both"/>
        <w:rPr>
          <w:color w:val="2F5496" w:themeColor="accent1" w:themeShade="BF"/>
          <w:sz w:val="26"/>
        </w:rPr>
      </w:pPr>
    </w:p>
    <w:p w14:paraId="7272F49B" w14:textId="77777777" w:rsidR="00FD4E11" w:rsidRDefault="00FD4E11" w:rsidP="00731647">
      <w:pPr>
        <w:pStyle w:val="PargrafodaLista"/>
        <w:ind w:left="0"/>
        <w:jc w:val="both"/>
        <w:rPr>
          <w:color w:val="2F5496" w:themeColor="accent1" w:themeShade="BF"/>
          <w:sz w:val="26"/>
        </w:rPr>
      </w:pPr>
    </w:p>
    <w:p w14:paraId="3F1ED6B8" w14:textId="77777777" w:rsidR="00FD4E11" w:rsidRDefault="00FD4E11" w:rsidP="00731647">
      <w:pPr>
        <w:pStyle w:val="PargrafodaLista"/>
        <w:ind w:left="0"/>
        <w:jc w:val="both"/>
        <w:rPr>
          <w:color w:val="2F5496" w:themeColor="accent1" w:themeShade="BF"/>
          <w:sz w:val="26"/>
        </w:rPr>
      </w:pPr>
    </w:p>
    <w:p w14:paraId="1D2026CA" w14:textId="77777777" w:rsidR="00FD4E11" w:rsidRDefault="00FD4E11" w:rsidP="00731647">
      <w:pPr>
        <w:pStyle w:val="PargrafodaLista"/>
        <w:ind w:left="0"/>
        <w:jc w:val="both"/>
        <w:rPr>
          <w:color w:val="2F5496" w:themeColor="accent1" w:themeShade="BF"/>
          <w:sz w:val="26"/>
        </w:rPr>
      </w:pPr>
    </w:p>
    <w:p w14:paraId="757CD3F8" w14:textId="77777777" w:rsidR="00FD4E11" w:rsidRDefault="00FD4E11" w:rsidP="00731647">
      <w:pPr>
        <w:pStyle w:val="PargrafodaLista"/>
        <w:ind w:left="0"/>
        <w:jc w:val="both"/>
        <w:rPr>
          <w:color w:val="2F5496" w:themeColor="accent1" w:themeShade="BF"/>
          <w:sz w:val="26"/>
        </w:rPr>
      </w:pPr>
    </w:p>
    <w:p w14:paraId="50DCC0F6" w14:textId="77777777" w:rsidR="00FD4E11" w:rsidRDefault="00FD4E11" w:rsidP="00731647">
      <w:pPr>
        <w:pStyle w:val="PargrafodaLista"/>
        <w:ind w:left="0"/>
        <w:jc w:val="both"/>
        <w:rPr>
          <w:color w:val="2F5496" w:themeColor="accent1" w:themeShade="BF"/>
          <w:sz w:val="26"/>
        </w:rPr>
      </w:pPr>
    </w:p>
    <w:p w14:paraId="1EEECFC6" w14:textId="77777777" w:rsidR="00FD4E11" w:rsidRPr="00731647" w:rsidRDefault="00FD4E11" w:rsidP="00731647">
      <w:pPr>
        <w:pStyle w:val="PargrafodaLista"/>
        <w:ind w:left="0"/>
        <w:jc w:val="both"/>
        <w:rPr>
          <w:color w:val="2F5496" w:themeColor="accent1" w:themeShade="BF"/>
          <w:sz w:val="26"/>
        </w:rPr>
      </w:pPr>
    </w:p>
    <w:p w14:paraId="4AA5AB82" w14:textId="77777777" w:rsidR="00876DEA" w:rsidRPr="00734BE2" w:rsidRDefault="00734BE2" w:rsidP="00731647">
      <w:pPr>
        <w:rPr>
          <w:b/>
          <w:bCs/>
          <w:sz w:val="28"/>
          <w:szCs w:val="28"/>
        </w:rPr>
      </w:pPr>
      <w:r w:rsidRPr="00734BE2">
        <w:rPr>
          <w:b/>
          <w:bCs/>
          <w:sz w:val="28"/>
          <w:szCs w:val="28"/>
        </w:rPr>
        <w:t xml:space="preserve">11. </w:t>
      </w:r>
      <w:r w:rsidR="00876DEA" w:rsidRPr="00734BE2">
        <w:rPr>
          <w:b/>
          <w:bCs/>
          <w:sz w:val="28"/>
          <w:szCs w:val="28"/>
        </w:rPr>
        <w:t>MONITORAMENTO DA</w:t>
      </w:r>
      <w:r w:rsidR="00305D4A" w:rsidRPr="00734BE2">
        <w:rPr>
          <w:b/>
          <w:bCs/>
          <w:sz w:val="28"/>
          <w:szCs w:val="28"/>
        </w:rPr>
        <w:t xml:space="preserve"> </w:t>
      </w:r>
      <w:r w:rsidR="00876DEA" w:rsidRPr="00734BE2">
        <w:rPr>
          <w:b/>
          <w:bCs/>
          <w:sz w:val="28"/>
          <w:szCs w:val="28"/>
        </w:rPr>
        <w:t>CAMPANHA</w:t>
      </w:r>
      <w:r>
        <w:rPr>
          <w:b/>
          <w:bCs/>
          <w:sz w:val="28"/>
          <w:szCs w:val="28"/>
        </w:rPr>
        <w:t>:</w:t>
      </w:r>
    </w:p>
    <w:p w14:paraId="50B16621" w14:textId="77777777" w:rsidR="00876DEA" w:rsidRDefault="00876DEA" w:rsidP="00731647">
      <w:pPr>
        <w:jc w:val="both"/>
        <w:rPr>
          <w:sz w:val="28"/>
          <w:szCs w:val="28"/>
        </w:rPr>
      </w:pPr>
      <w:r w:rsidRPr="00731647">
        <w:rPr>
          <w:sz w:val="28"/>
          <w:szCs w:val="28"/>
        </w:rPr>
        <w:t>No decorrer da Campanha o monitoramento será constante, com relatórios situacionais periódicos, por meios dos Programas de Informações do PNI/MS.  Esse trabalho trará subsídios para avaliação dos resultados alcançados e o impacto da introdução na vacina do País.</w:t>
      </w:r>
    </w:p>
    <w:p w14:paraId="40A7D9E7" w14:textId="77777777" w:rsidR="00FD4E11" w:rsidRDefault="00FD4E11" w:rsidP="00FD4E11">
      <w:pPr>
        <w:jc w:val="both"/>
        <w:rPr>
          <w:sz w:val="28"/>
          <w:szCs w:val="28"/>
        </w:rPr>
      </w:pPr>
      <w:r w:rsidRPr="00D01F59">
        <w:rPr>
          <w:sz w:val="28"/>
          <w:szCs w:val="28"/>
        </w:rPr>
        <w:t>Alimentação do sistema de informação de modo a monitorar o avanço da vacinação em cada etapa e nos grupos prioritários, conforme orientado pelo Ministério da Saúde, permitindo avaliar o alcance da população alvo da vacinação e, monitoramento da cobertura vacinal e, quando necessária, a adoção de medidas de correção, revisão de ação específica, inclusive de comunicação e/ou mobilização.</w:t>
      </w:r>
    </w:p>
    <w:p w14:paraId="025F4B90" w14:textId="77777777" w:rsidR="00FD4E11" w:rsidRPr="00731647" w:rsidRDefault="00FD4E11" w:rsidP="00FD4E11">
      <w:pPr>
        <w:jc w:val="both"/>
        <w:rPr>
          <w:sz w:val="28"/>
          <w:szCs w:val="28"/>
        </w:rPr>
      </w:pPr>
      <w:r w:rsidRPr="002B0106">
        <w:rPr>
          <w:sz w:val="28"/>
          <w:szCs w:val="28"/>
        </w:rPr>
        <w:t>A elaboração da campanha publicitária seguirá um planejamento de acordo com a evolução de cada etapa da vacinação. Começando com mensagens de antecipação e preparação, passando em seguida para a próxima fase de informação à população com clareza: como, quando, onde e para quem será a primeira etapa e demais etapas. Trazendo benefícios e facilidade na compreensão de fatos e um melhor aproveitamento de informações</w:t>
      </w:r>
      <w:r>
        <w:t>.</w:t>
      </w:r>
    </w:p>
    <w:p w14:paraId="1CE28238" w14:textId="77777777" w:rsidR="00731647" w:rsidRDefault="00731647" w:rsidP="00876DEA">
      <w:pPr>
        <w:pStyle w:val="PargrafodaLista"/>
        <w:ind w:left="495"/>
        <w:jc w:val="both"/>
        <w:rPr>
          <w:sz w:val="28"/>
          <w:szCs w:val="28"/>
        </w:rPr>
      </w:pPr>
    </w:p>
    <w:p w14:paraId="38AA6CF2" w14:textId="77777777" w:rsidR="008A40CB" w:rsidRDefault="008A40C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7D225F25" w14:textId="77777777" w:rsidR="008A40CB" w:rsidRDefault="008A40C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2AA9097A" w14:textId="77777777" w:rsidR="008A40CB" w:rsidRDefault="008A40C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31DD4AB0" w14:textId="77777777" w:rsidR="008A40CB" w:rsidRDefault="008A40C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118712B7" w14:textId="77777777" w:rsidR="00FD4E11" w:rsidRDefault="00FD4E11" w:rsidP="00876DEA">
      <w:pPr>
        <w:pStyle w:val="PargrafodaLista"/>
        <w:ind w:left="495"/>
        <w:jc w:val="both"/>
        <w:rPr>
          <w:sz w:val="28"/>
          <w:szCs w:val="28"/>
        </w:rPr>
      </w:pPr>
    </w:p>
    <w:p w14:paraId="05E5A29E" w14:textId="77777777" w:rsidR="00FD4E11" w:rsidRDefault="00FD4E11" w:rsidP="00876DEA">
      <w:pPr>
        <w:pStyle w:val="PargrafodaLista"/>
        <w:ind w:left="495"/>
        <w:jc w:val="both"/>
        <w:rPr>
          <w:sz w:val="28"/>
          <w:szCs w:val="28"/>
        </w:rPr>
      </w:pPr>
    </w:p>
    <w:p w14:paraId="559C3A59" w14:textId="77777777" w:rsidR="00FD4E11" w:rsidRDefault="00FD4E11" w:rsidP="00876DEA">
      <w:pPr>
        <w:pStyle w:val="PargrafodaLista"/>
        <w:ind w:left="495"/>
        <w:jc w:val="both"/>
        <w:rPr>
          <w:sz w:val="28"/>
          <w:szCs w:val="28"/>
        </w:rPr>
      </w:pPr>
    </w:p>
    <w:p w14:paraId="657755F3" w14:textId="77777777" w:rsidR="00FD4E11" w:rsidRDefault="00FD4E11" w:rsidP="00876DEA">
      <w:pPr>
        <w:pStyle w:val="PargrafodaLista"/>
        <w:ind w:left="495"/>
        <w:jc w:val="both"/>
        <w:rPr>
          <w:sz w:val="28"/>
          <w:szCs w:val="28"/>
        </w:rPr>
      </w:pPr>
    </w:p>
    <w:p w14:paraId="43AF2209" w14:textId="77777777" w:rsidR="008A40CB" w:rsidRDefault="008A40C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30B9871E" w14:textId="77777777" w:rsidR="008A40CB" w:rsidRDefault="008A40CB" w:rsidP="00876DEA">
      <w:pPr>
        <w:pStyle w:val="PargrafodaLista"/>
        <w:ind w:left="495"/>
        <w:jc w:val="both"/>
        <w:rPr>
          <w:sz w:val="28"/>
          <w:szCs w:val="28"/>
        </w:rPr>
      </w:pPr>
    </w:p>
    <w:p w14:paraId="58814730" w14:textId="77777777" w:rsidR="008A40CB" w:rsidRPr="008A40CB" w:rsidRDefault="00876DEA" w:rsidP="008A40CB">
      <w:pPr>
        <w:pStyle w:val="PargrafodaLista"/>
        <w:ind w:left="0"/>
        <w:jc w:val="center"/>
        <w:rPr>
          <w:b/>
          <w:sz w:val="28"/>
          <w:szCs w:val="28"/>
        </w:rPr>
      </w:pPr>
      <w:r w:rsidRPr="008A40CB">
        <w:rPr>
          <w:b/>
          <w:sz w:val="28"/>
          <w:szCs w:val="28"/>
        </w:rPr>
        <w:t>REFERÊNCIAS</w:t>
      </w:r>
    </w:p>
    <w:p w14:paraId="7294EC9A" w14:textId="77777777" w:rsidR="008A40CB" w:rsidRDefault="008A40CB" w:rsidP="00731647">
      <w:pPr>
        <w:pStyle w:val="PargrafodaLista"/>
        <w:ind w:left="0"/>
        <w:jc w:val="both"/>
        <w:rPr>
          <w:sz w:val="28"/>
          <w:szCs w:val="28"/>
        </w:rPr>
      </w:pPr>
    </w:p>
    <w:p w14:paraId="5645CCED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AF6AA1">
        <w:rPr>
          <w:sz w:val="28"/>
          <w:szCs w:val="28"/>
        </w:rPr>
        <w:t xml:space="preserve">Brasil. Ministério da Saúde. Secretaria de Vigilância em Saúde. Departamento de Imunização e Doenças Transmissíveis. Coordenação Geral do Programa Nacional de Imunizações. </w:t>
      </w:r>
    </w:p>
    <w:p w14:paraId="4ED37909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AF6AA1">
        <w:rPr>
          <w:sz w:val="28"/>
          <w:szCs w:val="28"/>
        </w:rPr>
        <w:t>Plano Nacional de Operacionalização da Vacinação contra a Covid-19. 1ª ed. 16 de dezembro de 2020. Brasília: Ministério da Saúde, 2020.</w:t>
      </w:r>
    </w:p>
    <w:p w14:paraId="21D73F6A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59A8839F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AF6AA1">
        <w:rPr>
          <w:sz w:val="28"/>
          <w:szCs w:val="28"/>
        </w:rPr>
        <w:t xml:space="preserve">Brasil. Ministério da Saúde. Secretaria de Ciência, Tecnologia, Inovação e Insumos Estratégicos em Saúde. Departamento de Ciência e Tecnologia. Relatório Técnico – Monitoramento de vacinas em desenvolvimento contra Sars-CoV-2. 30 de outubro de 2020. [recurso eletrônico] / Brasília: Ministério da Saúde, 2020. </w:t>
      </w:r>
    </w:p>
    <w:p w14:paraId="30CE5ADB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77805334" w14:textId="5F8CCCE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AF6AA1">
        <w:rPr>
          <w:sz w:val="28"/>
          <w:szCs w:val="28"/>
        </w:rPr>
        <w:t xml:space="preserve">ASBAI.Vacina COVID-19 e reações </w:t>
      </w:r>
      <w:proofErr w:type="spellStart"/>
      <w:r w:rsidRPr="00AF6AA1">
        <w:rPr>
          <w:sz w:val="28"/>
          <w:szCs w:val="28"/>
        </w:rPr>
        <w:t>imunoalérgicas</w:t>
      </w:r>
      <w:proofErr w:type="spellEnd"/>
      <w:r w:rsidRPr="00AF6AA1">
        <w:rPr>
          <w:sz w:val="28"/>
          <w:szCs w:val="28"/>
        </w:rPr>
        <w:t xml:space="preserve"> </w:t>
      </w:r>
      <w:r w:rsidR="000A0412">
        <w:rPr>
          <w:sz w:val="28"/>
          <w:szCs w:val="28"/>
        </w:rPr>
        <w:t xml:space="preserve"> </w:t>
      </w:r>
      <w:r w:rsidRPr="00AF6AA1">
        <w:rPr>
          <w:sz w:val="28"/>
          <w:szCs w:val="28"/>
        </w:rPr>
        <w:t>Vacina COVID-19. 2020</w:t>
      </w:r>
    </w:p>
    <w:p w14:paraId="1104F551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0643EEFC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916A8">
        <w:rPr>
          <w:sz w:val="28"/>
          <w:szCs w:val="28"/>
        </w:rPr>
        <w:t>MINISTÉRIO DA SAÚDE Secretaria de Vigilância em Saúde Departamento de Imunização e Doenças Transmissíveis Coordenação-Geral do Programa Nacional de Imunizações Informe Técnico Campanha Nacional de Vacinação contra a Covid-19</w:t>
      </w:r>
      <w:r>
        <w:rPr>
          <w:sz w:val="28"/>
          <w:szCs w:val="28"/>
        </w:rPr>
        <w:t>.</w:t>
      </w:r>
    </w:p>
    <w:p w14:paraId="7733E2C1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 w:rsidRPr="005916A8">
        <w:rPr>
          <w:sz w:val="28"/>
          <w:szCs w:val="28"/>
        </w:rPr>
        <w:t>SECRETARIA DE ESTADO DA SAÚDE</w:t>
      </w:r>
      <w:r>
        <w:rPr>
          <w:sz w:val="28"/>
          <w:szCs w:val="28"/>
        </w:rPr>
        <w:t>,</w:t>
      </w:r>
      <w:r w:rsidR="00734BE2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5916A8">
        <w:rPr>
          <w:sz w:val="28"/>
          <w:szCs w:val="28"/>
        </w:rPr>
        <w:t xml:space="preserve">lano </w:t>
      </w:r>
      <w:r>
        <w:rPr>
          <w:sz w:val="28"/>
          <w:szCs w:val="28"/>
        </w:rPr>
        <w:t>E</w:t>
      </w:r>
      <w:r w:rsidRPr="005916A8">
        <w:rPr>
          <w:sz w:val="28"/>
          <w:szCs w:val="28"/>
        </w:rPr>
        <w:t xml:space="preserve">stadual de </w:t>
      </w:r>
      <w:r>
        <w:rPr>
          <w:sz w:val="28"/>
          <w:szCs w:val="28"/>
        </w:rPr>
        <w:t>O</w:t>
      </w:r>
      <w:r w:rsidRPr="005916A8">
        <w:rPr>
          <w:sz w:val="28"/>
          <w:szCs w:val="28"/>
        </w:rPr>
        <w:t xml:space="preserve">peracionalização da </w:t>
      </w:r>
      <w:r>
        <w:rPr>
          <w:sz w:val="28"/>
          <w:szCs w:val="28"/>
        </w:rPr>
        <w:t>V</w:t>
      </w:r>
      <w:r w:rsidRPr="005916A8">
        <w:rPr>
          <w:sz w:val="28"/>
          <w:szCs w:val="28"/>
        </w:rPr>
        <w:t>acinação contra a covid-19 PARAÍBA DEZEMBRO/2020</w:t>
      </w:r>
      <w:r>
        <w:rPr>
          <w:sz w:val="28"/>
          <w:szCs w:val="28"/>
        </w:rPr>
        <w:t>.</w:t>
      </w:r>
    </w:p>
    <w:p w14:paraId="1C8F0292" w14:textId="77777777" w:rsidR="00876DEA" w:rsidRDefault="00876DEA" w:rsidP="00876DEA">
      <w:pPr>
        <w:pStyle w:val="PargrafodaLista"/>
        <w:ind w:left="495"/>
        <w:jc w:val="both"/>
        <w:rPr>
          <w:sz w:val="28"/>
          <w:szCs w:val="28"/>
        </w:rPr>
      </w:pPr>
    </w:p>
    <w:p w14:paraId="356269A4" w14:textId="77777777" w:rsidR="00876DEA" w:rsidRDefault="00876DEA" w:rsidP="00731647">
      <w:pPr>
        <w:pStyle w:val="Pargrafoda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Informe Técnico da Campanha de Vacinação Contra COVID 19 – Brasília/DF.</w:t>
      </w:r>
      <w:r w:rsidRPr="007B30C8">
        <w:rPr>
          <w:sz w:val="28"/>
          <w:szCs w:val="28"/>
        </w:rPr>
        <w:t>MINISTÉRIO DA SAÚDE Secretaria de Vigilância em Saúde Departamento de Imunização e Doenças Transmissíveis Coordenação-Geral do Programa Nacional de Imunizações</w:t>
      </w:r>
      <w:r w:rsidR="006E1446">
        <w:rPr>
          <w:sz w:val="28"/>
          <w:szCs w:val="28"/>
        </w:rPr>
        <w:t>.</w:t>
      </w:r>
    </w:p>
    <w:p w14:paraId="1B7B80D0" w14:textId="2D2E4BA8" w:rsidR="006E1446" w:rsidRPr="00260BD0" w:rsidRDefault="006E1446" w:rsidP="006E1446">
      <w:pPr>
        <w:jc w:val="both"/>
        <w:rPr>
          <w:sz w:val="28"/>
          <w:szCs w:val="28"/>
        </w:rPr>
      </w:pPr>
      <w:r w:rsidRPr="00D01F59">
        <w:rPr>
          <w:sz w:val="28"/>
          <w:szCs w:val="28"/>
        </w:rPr>
        <w:t xml:space="preserve">Agência Nacional de Vigilância Sanitária. Relatório - Bases Técnicas para decisão do uso Emergencial, em caráter experimental de vacinas contra a covid-19. Disponível em: </w:t>
      </w:r>
      <w:hyperlink r:id="rId15" w:history="1">
        <w:r w:rsidR="000A0412" w:rsidRPr="00CD3DB6">
          <w:rPr>
            <w:rStyle w:val="Hyperlink"/>
            <w:sz w:val="28"/>
            <w:szCs w:val="28"/>
          </w:rPr>
          <w:t>https://www.gov.br/anvisa/pt-br/assuntos/noticias-anvisa/2021/confira-materiais-da-reuniaoextraordinaria-da-dicol/relatorio-bases-tecnicas-para-decisao-do-uso-emergencial-final-4-1.pdf</w:t>
        </w:r>
      </w:hyperlink>
      <w:r>
        <w:rPr>
          <w:sz w:val="28"/>
          <w:szCs w:val="28"/>
        </w:rPr>
        <w:t>.</w:t>
      </w:r>
    </w:p>
    <w:p w14:paraId="3314ECD5" w14:textId="647E8BFA" w:rsidR="000A0412" w:rsidRDefault="000A0412" w:rsidP="006E1446">
      <w:pPr>
        <w:jc w:val="both"/>
        <w:rPr>
          <w:sz w:val="28"/>
          <w:szCs w:val="28"/>
        </w:rPr>
      </w:pPr>
    </w:p>
    <w:p w14:paraId="65CCE5C3" w14:textId="640380D4" w:rsidR="000A0412" w:rsidRPr="000A0412" w:rsidRDefault="000A0412" w:rsidP="006E1446">
      <w:pPr>
        <w:jc w:val="both"/>
        <w:rPr>
          <w:sz w:val="28"/>
          <w:szCs w:val="28"/>
        </w:rPr>
      </w:pPr>
      <w:r w:rsidRPr="000A0412">
        <w:rPr>
          <w:sz w:val="28"/>
          <w:szCs w:val="28"/>
        </w:rPr>
        <w:t>Segundo Informe Técnico Plano Nacional de Operacionalização da Vacinação contra a Covid-19 Brasília, 23/01/2021</w:t>
      </w:r>
    </w:p>
    <w:p w14:paraId="6C0962EF" w14:textId="5D292642" w:rsidR="008A40CB" w:rsidRDefault="008A40CB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0EADA585" w14:textId="36B3963D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22978179" w14:textId="294EB43C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4B651AE4" w14:textId="00C58668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34C1F4A3" w14:textId="0FD2D52E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2648FB06" w14:textId="58D2E4F1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2DA5C5E2" w14:textId="4BA54678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1E8D3B7E" w14:textId="2B3018B5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6F30999D" w14:textId="36820F47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3690D85B" w14:textId="6DC8F26C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5109117E" w14:textId="63F0FD24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2F2C3D46" w14:textId="4F376F2F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1CB1463A" w14:textId="57DFE4FA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436036B8" w14:textId="5D1FF9E6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2EC2CA37" w14:textId="01D47BC6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4F9CFB99" w14:textId="546CFDEA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7455E8F9" w14:textId="1ED79909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5016BC6B" w14:textId="13474006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2F6FCFEB" w14:textId="6F882483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54EDB3FE" w14:textId="77777777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0FA9F846" w14:textId="77777777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33DA82DE" w14:textId="77777777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3F254D95" w14:textId="60DB5B2F" w:rsidR="00876DEA" w:rsidRDefault="00876DEA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  <w:r w:rsidRPr="004A72A1">
        <w:rPr>
          <w:b/>
          <w:bCs/>
          <w:sz w:val="40"/>
          <w:szCs w:val="40"/>
        </w:rPr>
        <w:t>ANEXOS</w:t>
      </w:r>
    </w:p>
    <w:p w14:paraId="5A46006D" w14:textId="4A8B3415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5959E557" w14:textId="68C02108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2DC0155C" w14:textId="77777777" w:rsidR="000A0412" w:rsidRDefault="000A0412" w:rsidP="00876DEA">
      <w:pPr>
        <w:pStyle w:val="PargrafodaLista"/>
        <w:ind w:left="495"/>
        <w:jc w:val="center"/>
        <w:rPr>
          <w:b/>
          <w:bCs/>
          <w:sz w:val="40"/>
          <w:szCs w:val="40"/>
        </w:rPr>
      </w:pPr>
    </w:p>
    <w:p w14:paraId="151E1031" w14:textId="77777777" w:rsidR="00876DEA" w:rsidRPr="00F639D7" w:rsidRDefault="00876DEA" w:rsidP="00876DEA">
      <w:pPr>
        <w:jc w:val="center"/>
        <w:rPr>
          <w:b/>
          <w:bCs/>
          <w:sz w:val="28"/>
          <w:szCs w:val="28"/>
        </w:rPr>
      </w:pPr>
      <w:r w:rsidRPr="00F639D7">
        <w:rPr>
          <w:b/>
          <w:bCs/>
          <w:sz w:val="28"/>
          <w:szCs w:val="28"/>
        </w:rPr>
        <w:t>LOGISTICA DA CAMPANHA DE VACINAÇÃO CONTA COVID 19</w:t>
      </w:r>
    </w:p>
    <w:p w14:paraId="3D5FF115" w14:textId="77777777" w:rsidR="00876DEA" w:rsidRPr="00F639D7" w:rsidRDefault="00876DEA" w:rsidP="00876DEA">
      <w:pPr>
        <w:jc w:val="center"/>
        <w:rPr>
          <w:b/>
          <w:bCs/>
          <w:sz w:val="28"/>
          <w:szCs w:val="28"/>
        </w:rPr>
      </w:pPr>
      <w:r w:rsidRPr="00F639D7">
        <w:rPr>
          <w:b/>
          <w:bCs/>
          <w:sz w:val="28"/>
          <w:szCs w:val="28"/>
        </w:rPr>
        <w:t>MATERIAIS E INSUMOS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851"/>
        <w:gridCol w:w="2733"/>
      </w:tblGrid>
      <w:tr w:rsidR="00876DEA" w:rsidRPr="00731647" w14:paraId="3BA026FE" w14:textId="77777777" w:rsidTr="00731647">
        <w:trPr>
          <w:jc w:val="center"/>
        </w:trPr>
        <w:tc>
          <w:tcPr>
            <w:tcW w:w="5851" w:type="dxa"/>
            <w:shd w:val="clear" w:color="auto" w:fill="AEAAAA" w:themeFill="background2" w:themeFillShade="BF"/>
          </w:tcPr>
          <w:p w14:paraId="24B07ED5" w14:textId="77777777" w:rsidR="00876DEA" w:rsidRPr="00731647" w:rsidRDefault="00876DEA" w:rsidP="00916CAD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731647">
              <w:rPr>
                <w:b/>
                <w:bCs/>
                <w:i/>
                <w:sz w:val="28"/>
                <w:szCs w:val="28"/>
              </w:rPr>
              <w:t>MATERIAL</w:t>
            </w:r>
          </w:p>
        </w:tc>
        <w:tc>
          <w:tcPr>
            <w:tcW w:w="2733" w:type="dxa"/>
            <w:shd w:val="clear" w:color="auto" w:fill="AEAAAA" w:themeFill="background2" w:themeFillShade="BF"/>
          </w:tcPr>
          <w:p w14:paraId="21FE80CE" w14:textId="77777777" w:rsidR="00876DEA" w:rsidRPr="00731647" w:rsidRDefault="00876DEA" w:rsidP="0073164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731647">
              <w:rPr>
                <w:b/>
                <w:bCs/>
                <w:i/>
                <w:sz w:val="28"/>
                <w:szCs w:val="28"/>
              </w:rPr>
              <w:t>QUANTIDADE</w:t>
            </w:r>
          </w:p>
        </w:tc>
      </w:tr>
      <w:tr w:rsidR="00876DEA" w:rsidRPr="00F639D7" w14:paraId="74D28F20" w14:textId="77777777" w:rsidTr="00731647">
        <w:trPr>
          <w:jc w:val="center"/>
        </w:trPr>
        <w:tc>
          <w:tcPr>
            <w:tcW w:w="5851" w:type="dxa"/>
          </w:tcPr>
          <w:p w14:paraId="0A04B50B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CAIXA TERMICA PARA VACINAÇAO COM TERMOMETRO</w:t>
            </w:r>
          </w:p>
        </w:tc>
        <w:tc>
          <w:tcPr>
            <w:tcW w:w="2733" w:type="dxa"/>
          </w:tcPr>
          <w:p w14:paraId="71A22782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08 UNIDADES</w:t>
            </w:r>
          </w:p>
        </w:tc>
      </w:tr>
      <w:tr w:rsidR="00876DEA" w:rsidRPr="00F639D7" w14:paraId="0347DC90" w14:textId="77777777" w:rsidTr="00731647">
        <w:trPr>
          <w:jc w:val="center"/>
        </w:trPr>
        <w:tc>
          <w:tcPr>
            <w:tcW w:w="5851" w:type="dxa"/>
          </w:tcPr>
          <w:p w14:paraId="4CC9A3DA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CAIXA TERMICA PARA TRANSPORTE</w:t>
            </w:r>
          </w:p>
        </w:tc>
        <w:tc>
          <w:tcPr>
            <w:tcW w:w="2733" w:type="dxa"/>
          </w:tcPr>
          <w:p w14:paraId="6E9FCB51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03 UNIDADES</w:t>
            </w:r>
          </w:p>
        </w:tc>
      </w:tr>
      <w:tr w:rsidR="00876DEA" w:rsidRPr="00F639D7" w14:paraId="37BCFB2E" w14:textId="77777777" w:rsidTr="00731647">
        <w:trPr>
          <w:jc w:val="center"/>
        </w:trPr>
        <w:tc>
          <w:tcPr>
            <w:tcW w:w="5851" w:type="dxa"/>
          </w:tcPr>
          <w:p w14:paraId="76E536C8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ALGODÃO</w:t>
            </w:r>
          </w:p>
        </w:tc>
        <w:tc>
          <w:tcPr>
            <w:tcW w:w="2733" w:type="dxa"/>
          </w:tcPr>
          <w:p w14:paraId="527398E2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05 ROLOS</w:t>
            </w:r>
          </w:p>
        </w:tc>
      </w:tr>
      <w:tr w:rsidR="00876DEA" w:rsidRPr="00F639D7" w14:paraId="06AC31BA" w14:textId="77777777" w:rsidTr="00731647">
        <w:trPr>
          <w:jc w:val="center"/>
        </w:trPr>
        <w:tc>
          <w:tcPr>
            <w:tcW w:w="5851" w:type="dxa"/>
          </w:tcPr>
          <w:p w14:paraId="67FCEED2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 xml:space="preserve">MASCARA CIRURGICA </w:t>
            </w:r>
          </w:p>
        </w:tc>
        <w:tc>
          <w:tcPr>
            <w:tcW w:w="2733" w:type="dxa"/>
          </w:tcPr>
          <w:p w14:paraId="6D62E9B2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10 CAIXAS</w:t>
            </w:r>
          </w:p>
        </w:tc>
      </w:tr>
      <w:tr w:rsidR="00876DEA" w:rsidRPr="00F639D7" w14:paraId="4F24B1BB" w14:textId="77777777" w:rsidTr="00731647">
        <w:trPr>
          <w:jc w:val="center"/>
        </w:trPr>
        <w:tc>
          <w:tcPr>
            <w:tcW w:w="5851" w:type="dxa"/>
          </w:tcPr>
          <w:p w14:paraId="16FC5AF4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TOUCA</w:t>
            </w:r>
          </w:p>
        </w:tc>
        <w:tc>
          <w:tcPr>
            <w:tcW w:w="2733" w:type="dxa"/>
          </w:tcPr>
          <w:p w14:paraId="6A3A06D3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100 UNIDADES</w:t>
            </w:r>
          </w:p>
        </w:tc>
      </w:tr>
      <w:tr w:rsidR="00876DEA" w:rsidRPr="00F639D7" w14:paraId="1487EA7B" w14:textId="77777777" w:rsidTr="00731647">
        <w:trPr>
          <w:jc w:val="center"/>
        </w:trPr>
        <w:tc>
          <w:tcPr>
            <w:tcW w:w="5851" w:type="dxa"/>
          </w:tcPr>
          <w:p w14:paraId="4DC32E0C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ALCOOL À 70%</w:t>
            </w:r>
          </w:p>
        </w:tc>
        <w:tc>
          <w:tcPr>
            <w:tcW w:w="2733" w:type="dxa"/>
          </w:tcPr>
          <w:p w14:paraId="53CA5767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5 BOBINAS DE 20 LTS</w:t>
            </w:r>
          </w:p>
        </w:tc>
      </w:tr>
      <w:tr w:rsidR="00876DEA" w:rsidRPr="00F639D7" w14:paraId="334C41B8" w14:textId="77777777" w:rsidTr="00731647">
        <w:trPr>
          <w:jc w:val="center"/>
        </w:trPr>
        <w:tc>
          <w:tcPr>
            <w:tcW w:w="5851" w:type="dxa"/>
          </w:tcPr>
          <w:p w14:paraId="3D3B1EEA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DESCARTEX 13 LTS</w:t>
            </w:r>
          </w:p>
        </w:tc>
        <w:tc>
          <w:tcPr>
            <w:tcW w:w="2733" w:type="dxa"/>
          </w:tcPr>
          <w:p w14:paraId="201DD39F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20 UNIDADES</w:t>
            </w:r>
          </w:p>
        </w:tc>
      </w:tr>
      <w:tr w:rsidR="00876DEA" w:rsidRPr="00F639D7" w14:paraId="2C923F83" w14:textId="77777777" w:rsidTr="00731647">
        <w:trPr>
          <w:jc w:val="center"/>
        </w:trPr>
        <w:tc>
          <w:tcPr>
            <w:tcW w:w="5851" w:type="dxa"/>
          </w:tcPr>
          <w:p w14:paraId="0F820A36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PINCETA DE 250 ML P/ ALCOOL</w:t>
            </w:r>
          </w:p>
        </w:tc>
        <w:tc>
          <w:tcPr>
            <w:tcW w:w="2733" w:type="dxa"/>
          </w:tcPr>
          <w:p w14:paraId="0ACE6F58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20 UNIDADES</w:t>
            </w:r>
          </w:p>
        </w:tc>
      </w:tr>
      <w:tr w:rsidR="00876DEA" w:rsidRPr="00F639D7" w14:paraId="3699445D" w14:textId="77777777" w:rsidTr="00731647">
        <w:trPr>
          <w:jc w:val="center"/>
        </w:trPr>
        <w:tc>
          <w:tcPr>
            <w:tcW w:w="5851" w:type="dxa"/>
          </w:tcPr>
          <w:p w14:paraId="019B5571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PAPEL TOALHA</w:t>
            </w:r>
          </w:p>
        </w:tc>
        <w:tc>
          <w:tcPr>
            <w:tcW w:w="2733" w:type="dxa"/>
          </w:tcPr>
          <w:p w14:paraId="3F298327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20 PACOTES</w:t>
            </w:r>
          </w:p>
        </w:tc>
      </w:tr>
      <w:tr w:rsidR="00876DEA" w:rsidRPr="00F639D7" w14:paraId="08751558" w14:textId="77777777" w:rsidTr="00731647">
        <w:trPr>
          <w:jc w:val="center"/>
        </w:trPr>
        <w:tc>
          <w:tcPr>
            <w:tcW w:w="5851" w:type="dxa"/>
          </w:tcPr>
          <w:p w14:paraId="30E076E2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BANNER P IDENTIFICAR OS PONTOS DE VACINAÇÃO</w:t>
            </w:r>
          </w:p>
        </w:tc>
        <w:tc>
          <w:tcPr>
            <w:tcW w:w="2733" w:type="dxa"/>
          </w:tcPr>
          <w:p w14:paraId="2E3D8070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10 UNIDADES</w:t>
            </w:r>
          </w:p>
        </w:tc>
      </w:tr>
      <w:tr w:rsidR="00876DEA" w:rsidRPr="00F639D7" w14:paraId="083E3C8E" w14:textId="77777777" w:rsidTr="00731647">
        <w:trPr>
          <w:jc w:val="center"/>
        </w:trPr>
        <w:tc>
          <w:tcPr>
            <w:tcW w:w="5851" w:type="dxa"/>
          </w:tcPr>
          <w:p w14:paraId="0EC07D7B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CARTÃO DE VACINAÇÃO</w:t>
            </w:r>
          </w:p>
        </w:tc>
        <w:tc>
          <w:tcPr>
            <w:tcW w:w="2733" w:type="dxa"/>
          </w:tcPr>
          <w:p w14:paraId="099A871E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5000 UNIDADES</w:t>
            </w:r>
          </w:p>
        </w:tc>
      </w:tr>
      <w:tr w:rsidR="00876DEA" w:rsidRPr="00F639D7" w14:paraId="112FFC3F" w14:textId="77777777" w:rsidTr="00731647">
        <w:trPr>
          <w:jc w:val="center"/>
        </w:trPr>
        <w:tc>
          <w:tcPr>
            <w:tcW w:w="5851" w:type="dxa"/>
          </w:tcPr>
          <w:p w14:paraId="56A5BEF8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CAPOTES DE PROTEÇAO DESCARTAVEIS</w:t>
            </w:r>
          </w:p>
        </w:tc>
        <w:tc>
          <w:tcPr>
            <w:tcW w:w="2733" w:type="dxa"/>
          </w:tcPr>
          <w:p w14:paraId="2F9C1074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50 UNIDADES</w:t>
            </w:r>
          </w:p>
        </w:tc>
      </w:tr>
      <w:tr w:rsidR="00876DEA" w:rsidRPr="00F639D7" w14:paraId="24C0C500" w14:textId="77777777" w:rsidTr="00731647">
        <w:trPr>
          <w:jc w:val="center"/>
        </w:trPr>
        <w:tc>
          <w:tcPr>
            <w:tcW w:w="5851" w:type="dxa"/>
          </w:tcPr>
          <w:p w14:paraId="78ECC903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ROLO DE SACO PICOTADO DESCARTAVEL</w:t>
            </w:r>
          </w:p>
        </w:tc>
        <w:tc>
          <w:tcPr>
            <w:tcW w:w="2733" w:type="dxa"/>
          </w:tcPr>
          <w:p w14:paraId="2EE866E9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2 ROLOS</w:t>
            </w:r>
          </w:p>
        </w:tc>
      </w:tr>
      <w:tr w:rsidR="00876DEA" w:rsidRPr="00F639D7" w14:paraId="2CEDD387" w14:textId="77777777" w:rsidTr="00731647">
        <w:trPr>
          <w:jc w:val="center"/>
        </w:trPr>
        <w:tc>
          <w:tcPr>
            <w:tcW w:w="5851" w:type="dxa"/>
          </w:tcPr>
          <w:p w14:paraId="12524800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TENDAS (SE NECESSARIO PARA O DRIVE THRU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33" w:type="dxa"/>
          </w:tcPr>
          <w:p w14:paraId="79A0E7E9" w14:textId="77777777" w:rsidR="00876DEA" w:rsidRPr="00F639D7" w:rsidRDefault="00876DEA" w:rsidP="00731647">
            <w:pPr>
              <w:jc w:val="both"/>
              <w:rPr>
                <w:sz w:val="24"/>
                <w:szCs w:val="24"/>
              </w:rPr>
            </w:pPr>
            <w:r w:rsidRPr="00F639D7">
              <w:rPr>
                <w:sz w:val="24"/>
                <w:szCs w:val="24"/>
              </w:rPr>
              <w:t>10 UNIDADES</w:t>
            </w:r>
          </w:p>
        </w:tc>
      </w:tr>
    </w:tbl>
    <w:p w14:paraId="3AD89B83" w14:textId="77777777" w:rsidR="00731647" w:rsidRDefault="00731647" w:rsidP="00876DEA">
      <w:pPr>
        <w:rPr>
          <w:b/>
          <w:bCs/>
          <w:sz w:val="28"/>
          <w:szCs w:val="28"/>
        </w:rPr>
      </w:pPr>
    </w:p>
    <w:p w14:paraId="22D2D6A5" w14:textId="77777777" w:rsidR="00731647" w:rsidRDefault="00731647" w:rsidP="00876DEA">
      <w:pPr>
        <w:rPr>
          <w:b/>
          <w:bCs/>
          <w:sz w:val="28"/>
          <w:szCs w:val="28"/>
        </w:rPr>
      </w:pPr>
    </w:p>
    <w:p w14:paraId="0D813A8E" w14:textId="77777777" w:rsidR="00661A38" w:rsidRPr="00731647" w:rsidRDefault="00731647" w:rsidP="00731647">
      <w:pPr>
        <w:spacing w:after="0" w:line="240" w:lineRule="auto"/>
        <w:jc w:val="center"/>
        <w:rPr>
          <w:b/>
          <w:bCs/>
          <w:i/>
          <w:sz w:val="28"/>
          <w:szCs w:val="28"/>
        </w:rPr>
      </w:pPr>
      <w:r w:rsidRPr="00731647">
        <w:rPr>
          <w:b/>
          <w:bCs/>
          <w:i/>
          <w:sz w:val="28"/>
          <w:szCs w:val="28"/>
        </w:rPr>
        <w:t>Alcione de Almeida Cruz</w:t>
      </w:r>
    </w:p>
    <w:p w14:paraId="31B01F6C" w14:textId="77777777" w:rsidR="00731647" w:rsidRPr="00731647" w:rsidRDefault="00731647" w:rsidP="00731647">
      <w:pPr>
        <w:spacing w:after="0" w:line="240" w:lineRule="auto"/>
        <w:jc w:val="center"/>
        <w:rPr>
          <w:i/>
          <w:sz w:val="28"/>
          <w:szCs w:val="28"/>
        </w:rPr>
      </w:pPr>
      <w:r w:rsidRPr="00731647">
        <w:rPr>
          <w:bCs/>
          <w:i/>
          <w:sz w:val="28"/>
          <w:szCs w:val="28"/>
        </w:rPr>
        <w:t>Sec. Mun. de Saúde</w:t>
      </w:r>
    </w:p>
    <w:sectPr w:rsidR="00731647" w:rsidRPr="00731647" w:rsidSect="004C1D4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8593B" w14:textId="77777777" w:rsidR="00F73C97" w:rsidRDefault="00F73C97" w:rsidP="00C012C8">
      <w:pPr>
        <w:spacing w:after="0" w:line="240" w:lineRule="auto"/>
      </w:pPr>
      <w:r>
        <w:separator/>
      </w:r>
    </w:p>
  </w:endnote>
  <w:endnote w:type="continuationSeparator" w:id="0">
    <w:p w14:paraId="270C8C83" w14:textId="77777777" w:rsidR="00F73C97" w:rsidRDefault="00F73C97" w:rsidP="00C012C8">
      <w:pPr>
        <w:spacing w:after="0" w:line="240" w:lineRule="auto"/>
      </w:pPr>
      <w:r>
        <w:continuationSeparator/>
      </w:r>
    </w:p>
  </w:endnote>
  <w:endnote w:type="continuationNotice" w:id="1">
    <w:p w14:paraId="24097AAF" w14:textId="77777777" w:rsidR="00F73C97" w:rsidRDefault="00F73C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BD74B" w14:textId="77777777" w:rsidR="006E1446" w:rsidRDefault="006E144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sz w:val="20"/>
        <w:szCs w:val="20"/>
      </w:rPr>
      <w:id w:val="1890626"/>
      <w:docPartObj>
        <w:docPartGallery w:val="Page Numbers (Bottom of Page)"/>
        <w:docPartUnique/>
      </w:docPartObj>
    </w:sdtPr>
    <w:sdtEndPr>
      <w:rPr>
        <w:b w:val="0"/>
        <w:sz w:val="22"/>
        <w:szCs w:val="22"/>
      </w:rPr>
    </w:sdtEndPr>
    <w:sdtContent>
      <w:p w14:paraId="37F79897" w14:textId="77777777" w:rsidR="00C05968" w:rsidRDefault="00C05968" w:rsidP="00C05968">
        <w:pPr>
          <w:spacing w:after="0" w:line="240" w:lineRule="auto"/>
          <w:jc w:val="center"/>
          <w:rPr>
            <w:b/>
            <w:sz w:val="20"/>
            <w:szCs w:val="20"/>
          </w:rPr>
        </w:pPr>
      </w:p>
      <w:p w14:paraId="30A5AE5A" w14:textId="3CB91D73" w:rsidR="00C05968" w:rsidRPr="009247C7" w:rsidRDefault="007D5332" w:rsidP="00C05968">
        <w:pPr>
          <w:spacing w:after="0" w:line="240" w:lineRule="auto"/>
          <w:jc w:val="center"/>
          <w:rPr>
            <w:sz w:val="20"/>
            <w:szCs w:val="20"/>
          </w:rPr>
        </w:pPr>
        <w:r>
          <w:rPr>
            <w:noProof/>
            <w:sz w:val="20"/>
            <w:szCs w:val="20"/>
            <w:lang w:eastAsia="pt-BR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325EC298" wp14:editId="3EFAF5EB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-79375</wp:posOffset>
                  </wp:positionV>
                  <wp:extent cx="6042660" cy="36195"/>
                  <wp:effectExtent l="22225" t="19050" r="40640" b="49530"/>
                  <wp:wrapNone/>
                  <wp:docPr id="7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42660" cy="3619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3BBF43" id="Rectangle 2" o:spid="_x0000_s1026" style="position:absolute;margin-left:-1.55pt;margin-top:-6.25pt;width:475.8pt;height: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" fillcolor="#8496b0 [1951]" strokecolor="blue" strokeweight="3pt">
                  <v:shadow on="t" color="#525252 [1606]" opacity=".5" offset="1pt"/>
                </v:rect>
              </w:pict>
            </mc:Fallback>
          </mc:AlternateContent>
        </w:r>
        <w:r w:rsidR="00C05968" w:rsidRPr="009247C7">
          <w:rPr>
            <w:sz w:val="20"/>
            <w:szCs w:val="20"/>
          </w:rPr>
          <w:t xml:space="preserve">Secretaria Municipal de Saúde </w:t>
        </w:r>
        <w:r w:rsidR="00C05968">
          <w:rPr>
            <w:sz w:val="20"/>
            <w:szCs w:val="20"/>
          </w:rPr>
          <w:t xml:space="preserve">/ </w:t>
        </w:r>
        <w:r w:rsidR="00C05968" w:rsidRPr="009247C7">
          <w:rPr>
            <w:sz w:val="20"/>
            <w:szCs w:val="20"/>
          </w:rPr>
          <w:t xml:space="preserve">Rua Feliciano Pedrosa, s/n </w:t>
        </w:r>
        <w:r w:rsidR="00C05968">
          <w:rPr>
            <w:sz w:val="20"/>
            <w:szCs w:val="20"/>
          </w:rPr>
          <w:t xml:space="preserve"> - </w:t>
        </w:r>
        <w:r w:rsidR="00C05968" w:rsidRPr="009247C7">
          <w:rPr>
            <w:sz w:val="20"/>
            <w:szCs w:val="20"/>
          </w:rPr>
          <w:t>Belém- PB</w:t>
        </w:r>
        <w:r w:rsidR="00C05968">
          <w:rPr>
            <w:sz w:val="20"/>
            <w:szCs w:val="20"/>
          </w:rPr>
          <w:t xml:space="preserve"> / </w:t>
        </w:r>
        <w:r w:rsidR="00C05968" w:rsidRPr="009247C7">
          <w:rPr>
            <w:sz w:val="20"/>
            <w:szCs w:val="20"/>
          </w:rPr>
          <w:t>CEP: 58255-000</w:t>
        </w:r>
      </w:p>
      <w:p w14:paraId="5F1E6FD6" w14:textId="77777777" w:rsidR="00C05968" w:rsidRPr="009247C7" w:rsidRDefault="00C05968" w:rsidP="00C05968">
        <w:pPr>
          <w:pStyle w:val="Rodap"/>
          <w:jc w:val="center"/>
          <w:rPr>
            <w:sz w:val="20"/>
            <w:szCs w:val="20"/>
          </w:rPr>
        </w:pPr>
        <w:r>
          <w:rPr>
            <w:noProof/>
            <w:sz w:val="20"/>
            <w:szCs w:val="20"/>
            <w:lang w:eastAsia="pt-BR"/>
          </w:rPr>
          <w:drawing>
            <wp:anchor distT="0" distB="0" distL="114300" distR="114300" simplePos="0" relativeHeight="251658244" behindDoc="0" locked="0" layoutInCell="1" allowOverlap="1" wp14:anchorId="785C0A32" wp14:editId="7E001D37">
              <wp:simplePos x="0" y="0"/>
              <wp:positionH relativeFrom="column">
                <wp:posOffset>2380615</wp:posOffset>
              </wp:positionH>
              <wp:positionV relativeFrom="paragraph">
                <wp:posOffset>26035</wp:posOffset>
              </wp:positionV>
              <wp:extent cx="139700" cy="101600"/>
              <wp:effectExtent l="19050" t="0" r="0" b="0"/>
              <wp:wrapNone/>
              <wp:docPr id="5" name="Imagem 4" descr="Email, ícones Do Computador, Endereço De Email png transparente gráti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Email, ícones Do Computador, Endereço De Email png transparente grátis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 l="25561" t="19036" r="25706" b="1852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700" cy="10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>
          <w:rPr>
            <w:noProof/>
            <w:sz w:val="20"/>
            <w:szCs w:val="20"/>
            <w:lang w:eastAsia="pt-BR"/>
          </w:rPr>
          <w:drawing>
            <wp:anchor distT="0" distB="0" distL="114300" distR="114300" simplePos="0" relativeHeight="251658243" behindDoc="0" locked="0" layoutInCell="1" allowOverlap="1" wp14:anchorId="656DCD53" wp14:editId="406ADD37">
              <wp:simplePos x="0" y="0"/>
              <wp:positionH relativeFrom="column">
                <wp:posOffset>831850</wp:posOffset>
              </wp:positionH>
              <wp:positionV relativeFrom="paragraph">
                <wp:posOffset>-1270</wp:posOffset>
              </wp:positionV>
              <wp:extent cx="179070" cy="165100"/>
              <wp:effectExtent l="19050" t="0" r="0" b="0"/>
              <wp:wrapNone/>
              <wp:docPr id="3" name="Imagem 1" descr="Contat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ntat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9070" cy="165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>
          <w:rPr>
            <w:sz w:val="20"/>
            <w:szCs w:val="20"/>
          </w:rPr>
          <w:t xml:space="preserve">Contato: (83) 3261.2227       </w:t>
        </w:r>
        <w:r w:rsidRPr="009247C7">
          <w:rPr>
            <w:sz w:val="20"/>
            <w:szCs w:val="20"/>
          </w:rPr>
          <w:t>Email: secmunicipalsaudebelem@gmail.com</w:t>
        </w:r>
      </w:p>
      <w:p w14:paraId="2DB546FA" w14:textId="77777777" w:rsidR="00C05968" w:rsidRDefault="00C05968">
        <w:pPr>
          <w:pStyle w:val="Rodap"/>
          <w:jc w:val="right"/>
          <w:rPr>
            <w:b/>
            <w:sz w:val="20"/>
            <w:szCs w:val="20"/>
          </w:rPr>
        </w:pPr>
      </w:p>
      <w:p w14:paraId="1E709D52" w14:textId="77777777" w:rsidR="00731647" w:rsidRDefault="007C4756">
        <w:pPr>
          <w:pStyle w:val="Rodap"/>
          <w:jc w:val="right"/>
        </w:pPr>
        <w:r w:rsidRPr="00731647">
          <w:rPr>
            <w:b/>
            <w:color w:val="808080" w:themeColor="background1" w:themeShade="80"/>
            <w:sz w:val="20"/>
            <w:szCs w:val="20"/>
          </w:rPr>
          <w:fldChar w:fldCharType="begin"/>
        </w:r>
        <w:r w:rsidR="00731647" w:rsidRPr="00731647">
          <w:rPr>
            <w:b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731647">
          <w:rPr>
            <w:b/>
            <w:color w:val="808080" w:themeColor="background1" w:themeShade="80"/>
            <w:sz w:val="20"/>
            <w:szCs w:val="20"/>
          </w:rPr>
          <w:fldChar w:fldCharType="separate"/>
        </w:r>
        <w:r w:rsidR="00FD4E11">
          <w:rPr>
            <w:b/>
            <w:noProof/>
            <w:color w:val="808080" w:themeColor="background1" w:themeShade="80"/>
            <w:sz w:val="20"/>
            <w:szCs w:val="20"/>
          </w:rPr>
          <w:t>24</w:t>
        </w:r>
        <w:r w:rsidRPr="00731647">
          <w:rPr>
            <w:b/>
            <w:color w:val="808080" w:themeColor="background1" w:themeShade="80"/>
            <w:sz w:val="20"/>
            <w:szCs w:val="20"/>
          </w:rPr>
          <w:fldChar w:fldCharType="end"/>
        </w:r>
        <w:r w:rsidR="00731647" w:rsidRPr="00731647">
          <w:rPr>
            <w:b/>
            <w:color w:val="808080" w:themeColor="background1" w:themeShade="80"/>
            <w:sz w:val="20"/>
            <w:szCs w:val="20"/>
          </w:rPr>
          <w:t>/</w:t>
        </w:r>
        <w:r w:rsidR="008A40CB">
          <w:rPr>
            <w:b/>
            <w:color w:val="808080" w:themeColor="background1" w:themeShade="80"/>
            <w:sz w:val="20"/>
            <w:szCs w:val="20"/>
          </w:rPr>
          <w:t>2</w:t>
        </w:r>
        <w:r w:rsidR="006E1446">
          <w:rPr>
            <w:b/>
            <w:color w:val="808080" w:themeColor="background1" w:themeShade="80"/>
            <w:sz w:val="20"/>
            <w:szCs w:val="20"/>
          </w:rPr>
          <w:t>4</w:t>
        </w:r>
      </w:p>
    </w:sdtContent>
  </w:sdt>
  <w:p w14:paraId="6150049D" w14:textId="77777777" w:rsidR="00C012C8" w:rsidRPr="00876DEA" w:rsidRDefault="00C012C8" w:rsidP="00876DE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C4618" w14:textId="77777777" w:rsidR="006E1446" w:rsidRDefault="006E14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A032B" w14:textId="77777777" w:rsidR="00F73C97" w:rsidRDefault="00F73C97" w:rsidP="00C012C8">
      <w:pPr>
        <w:spacing w:after="0" w:line="240" w:lineRule="auto"/>
      </w:pPr>
      <w:r>
        <w:separator/>
      </w:r>
    </w:p>
  </w:footnote>
  <w:footnote w:type="continuationSeparator" w:id="0">
    <w:p w14:paraId="7F6C461A" w14:textId="77777777" w:rsidR="00F73C97" w:rsidRDefault="00F73C97" w:rsidP="00C012C8">
      <w:pPr>
        <w:spacing w:after="0" w:line="240" w:lineRule="auto"/>
      </w:pPr>
      <w:r>
        <w:continuationSeparator/>
      </w:r>
    </w:p>
  </w:footnote>
  <w:footnote w:type="continuationNotice" w:id="1">
    <w:p w14:paraId="280ED805" w14:textId="77777777" w:rsidR="00F73C97" w:rsidRDefault="00F73C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EB679" w14:textId="77777777" w:rsidR="006E1446" w:rsidRDefault="006E144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327DB" w14:textId="77777777" w:rsidR="00C012C8" w:rsidRDefault="00DC52CC" w:rsidP="00C012C8">
    <w:pPr>
      <w:pStyle w:val="Cabealho"/>
      <w:jc w:val="center"/>
    </w:pPr>
    <w:r w:rsidRPr="00DC52CC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A16D0AE" wp14:editId="785055A2">
          <wp:simplePos x="0" y="0"/>
          <wp:positionH relativeFrom="column">
            <wp:posOffset>672618</wp:posOffset>
          </wp:positionH>
          <wp:positionV relativeFrom="paragraph">
            <wp:posOffset>142951</wp:posOffset>
          </wp:positionV>
          <wp:extent cx="895350" cy="833933"/>
          <wp:effectExtent l="19050" t="0" r="0" b="0"/>
          <wp:wrapNone/>
          <wp:docPr id="1" name="Imagem 2" descr="C:\Users\HELIVA~1\AppData\Local\Temp\imag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HELIVA~1\AppData\Local\Temp\image-removebg-previe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6135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339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BCD9D8" w14:textId="77777777" w:rsidR="00C012C8" w:rsidRDefault="00C012C8" w:rsidP="00C012C8">
    <w:pPr>
      <w:pStyle w:val="Cabealho"/>
      <w:jc w:val="center"/>
    </w:pPr>
  </w:p>
  <w:p w14:paraId="00FE12C8" w14:textId="77777777" w:rsidR="00C012C8" w:rsidRDefault="00C012C8" w:rsidP="00C012C8">
    <w:pPr>
      <w:pStyle w:val="Cabealho"/>
      <w:jc w:val="center"/>
    </w:pPr>
    <w:r>
      <w:t>ESTADO DA PARAÍBA</w:t>
    </w:r>
  </w:p>
  <w:p w14:paraId="2E2337EF" w14:textId="77777777" w:rsidR="00C012C8" w:rsidRDefault="00C012C8" w:rsidP="00C012C8">
    <w:pPr>
      <w:pStyle w:val="Cabealho"/>
      <w:jc w:val="center"/>
    </w:pPr>
    <w:r>
      <w:t>GOVERNO MUNICIPAL DE BELÉM</w:t>
    </w:r>
  </w:p>
  <w:p w14:paraId="182584EC" w14:textId="77777777" w:rsidR="00C012C8" w:rsidRPr="004C1D4E" w:rsidRDefault="00C012C8" w:rsidP="00C012C8">
    <w:pPr>
      <w:pStyle w:val="Cabealho"/>
      <w:jc w:val="center"/>
      <w:rPr>
        <w:b/>
      </w:rPr>
    </w:pPr>
    <w:r w:rsidRPr="004C1D4E">
      <w:rPr>
        <w:b/>
      </w:rPr>
      <w:t>SECRETARIA MUNICIPAL DE SAÚDE</w:t>
    </w:r>
  </w:p>
  <w:p w14:paraId="72692072" w14:textId="00B0ACF8" w:rsidR="00C012C8" w:rsidRDefault="007D5332" w:rsidP="00C012C8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F2316C" wp14:editId="7DBE1821">
              <wp:simplePos x="0" y="0"/>
              <wp:positionH relativeFrom="column">
                <wp:posOffset>-299085</wp:posOffset>
              </wp:positionH>
              <wp:positionV relativeFrom="paragraph">
                <wp:posOffset>164465</wp:posOffset>
              </wp:positionV>
              <wp:extent cx="6311900" cy="45085"/>
              <wp:effectExtent l="9525" t="9525" r="12700" b="12065"/>
              <wp:wrapNone/>
              <wp:docPr id="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11900" cy="450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C5C77" id="Rectangle 1" o:spid="_x0000_s1026" style="position:absolute;margin-left:-23.55pt;margin-top:12.95pt;width:497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" fillcolor="#2e74b5 [2408]" strokecolor="#8eaadb [1940]"/>
          </w:pict>
        </mc:Fallback>
      </mc:AlternateContent>
    </w:r>
  </w:p>
  <w:p w14:paraId="460E9B47" w14:textId="77777777" w:rsidR="00734BE2" w:rsidRDefault="00734BE2" w:rsidP="00C012C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892AB" w14:textId="77777777" w:rsidR="006E1446" w:rsidRDefault="006E144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E50DF"/>
    <w:multiLevelType w:val="hybridMultilevel"/>
    <w:tmpl w:val="F45E39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6F1C"/>
    <w:multiLevelType w:val="multilevel"/>
    <w:tmpl w:val="A54E29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C77438"/>
    <w:multiLevelType w:val="hybridMultilevel"/>
    <w:tmpl w:val="B92C52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62F9E"/>
    <w:multiLevelType w:val="hybridMultilevel"/>
    <w:tmpl w:val="190A144E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6D0EBD"/>
    <w:multiLevelType w:val="hybridMultilevel"/>
    <w:tmpl w:val="2026D81A"/>
    <w:lvl w:ilvl="0" w:tplc="0416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43FB49F1"/>
    <w:multiLevelType w:val="hybridMultilevel"/>
    <w:tmpl w:val="A2263B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57225"/>
    <w:multiLevelType w:val="hybridMultilevel"/>
    <w:tmpl w:val="B8A083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D5877"/>
    <w:multiLevelType w:val="hybridMultilevel"/>
    <w:tmpl w:val="1D268F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5E6F05"/>
    <w:multiLevelType w:val="hybridMultilevel"/>
    <w:tmpl w:val="A3325BDE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1D4564E"/>
    <w:multiLevelType w:val="hybridMultilevel"/>
    <w:tmpl w:val="F732CF64"/>
    <w:lvl w:ilvl="0" w:tplc="578C1AB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E3DC2"/>
    <w:multiLevelType w:val="hybridMultilevel"/>
    <w:tmpl w:val="56B49D26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B3878DA"/>
    <w:multiLevelType w:val="hybridMultilevel"/>
    <w:tmpl w:val="33AEE25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A"/>
    <w:rsid w:val="0006792B"/>
    <w:rsid w:val="000A0412"/>
    <w:rsid w:val="000C1DD6"/>
    <w:rsid w:val="00114AFA"/>
    <w:rsid w:val="00124FDD"/>
    <w:rsid w:val="001D1DD2"/>
    <w:rsid w:val="00251792"/>
    <w:rsid w:val="0028001A"/>
    <w:rsid w:val="002C15ED"/>
    <w:rsid w:val="00305D4A"/>
    <w:rsid w:val="003A59EF"/>
    <w:rsid w:val="003B36BE"/>
    <w:rsid w:val="003D0651"/>
    <w:rsid w:val="003D4896"/>
    <w:rsid w:val="00405455"/>
    <w:rsid w:val="004939C5"/>
    <w:rsid w:val="004A6A72"/>
    <w:rsid w:val="004C1D4E"/>
    <w:rsid w:val="00532032"/>
    <w:rsid w:val="0054776C"/>
    <w:rsid w:val="00566B2F"/>
    <w:rsid w:val="005802D5"/>
    <w:rsid w:val="00601B51"/>
    <w:rsid w:val="00632BDF"/>
    <w:rsid w:val="00661A38"/>
    <w:rsid w:val="00686BD3"/>
    <w:rsid w:val="006E1446"/>
    <w:rsid w:val="007201AA"/>
    <w:rsid w:val="00721D1A"/>
    <w:rsid w:val="00731647"/>
    <w:rsid w:val="00734BE2"/>
    <w:rsid w:val="00797F2B"/>
    <w:rsid w:val="007B4A54"/>
    <w:rsid w:val="007C0823"/>
    <w:rsid w:val="007C4756"/>
    <w:rsid w:val="007D5332"/>
    <w:rsid w:val="008217AB"/>
    <w:rsid w:val="00876DEA"/>
    <w:rsid w:val="00881893"/>
    <w:rsid w:val="00883EFB"/>
    <w:rsid w:val="008A40CB"/>
    <w:rsid w:val="008B2FED"/>
    <w:rsid w:val="008C302D"/>
    <w:rsid w:val="008C6448"/>
    <w:rsid w:val="008C7B0F"/>
    <w:rsid w:val="008D56E3"/>
    <w:rsid w:val="008E37E7"/>
    <w:rsid w:val="00957B7E"/>
    <w:rsid w:val="0097603E"/>
    <w:rsid w:val="009A5753"/>
    <w:rsid w:val="009B0FF1"/>
    <w:rsid w:val="009B7468"/>
    <w:rsid w:val="009C1BDA"/>
    <w:rsid w:val="009D1824"/>
    <w:rsid w:val="00A440EA"/>
    <w:rsid w:val="00A55A31"/>
    <w:rsid w:val="00AB5865"/>
    <w:rsid w:val="00AC7342"/>
    <w:rsid w:val="00BB09DC"/>
    <w:rsid w:val="00BC213C"/>
    <w:rsid w:val="00C012C8"/>
    <w:rsid w:val="00C03E30"/>
    <w:rsid w:val="00C05968"/>
    <w:rsid w:val="00CB791B"/>
    <w:rsid w:val="00CE417F"/>
    <w:rsid w:val="00D056FF"/>
    <w:rsid w:val="00DA4CD3"/>
    <w:rsid w:val="00DB3705"/>
    <w:rsid w:val="00DB38B3"/>
    <w:rsid w:val="00DC10C3"/>
    <w:rsid w:val="00DC52CC"/>
    <w:rsid w:val="00E249A5"/>
    <w:rsid w:val="00E312A0"/>
    <w:rsid w:val="00F05A76"/>
    <w:rsid w:val="00F16EF1"/>
    <w:rsid w:val="00F24D16"/>
    <w:rsid w:val="00F524D7"/>
    <w:rsid w:val="00F73C97"/>
    <w:rsid w:val="00FB07DC"/>
    <w:rsid w:val="00FD4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3F208"/>
  <w15:docId w15:val="{F218FC6B-5179-4CAF-8603-E5B55625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7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7F2B"/>
    <w:pPr>
      <w:ind w:left="720"/>
      <w:contextualSpacing/>
    </w:pPr>
  </w:style>
  <w:style w:type="table" w:styleId="Tabelacomgrade">
    <w:name w:val="Table Grid"/>
    <w:basedOn w:val="Tabelanormal"/>
    <w:uiPriority w:val="39"/>
    <w:rsid w:val="0060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2C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C012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012C8"/>
  </w:style>
  <w:style w:type="paragraph" w:styleId="Rodap">
    <w:name w:val="footer"/>
    <w:basedOn w:val="Normal"/>
    <w:link w:val="RodapChar"/>
    <w:uiPriority w:val="99"/>
    <w:unhideWhenUsed/>
    <w:rsid w:val="00C012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12C8"/>
  </w:style>
  <w:style w:type="paragraph" w:styleId="Corpodetexto">
    <w:name w:val="Body Text"/>
    <w:basedOn w:val="Normal"/>
    <w:link w:val="CorpodetextoChar"/>
    <w:uiPriority w:val="1"/>
    <w:qFormat/>
    <w:rsid w:val="00C012C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2"/>
      <w:szCs w:val="3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012C8"/>
    <w:rPr>
      <w:rFonts w:ascii="Arial" w:eastAsia="Arial" w:hAnsi="Arial" w:cs="Arial"/>
      <w:sz w:val="32"/>
      <w:szCs w:val="32"/>
      <w:lang w:val="pt-PT"/>
    </w:rPr>
  </w:style>
  <w:style w:type="character" w:styleId="Hyperlink">
    <w:name w:val="Hyperlink"/>
    <w:basedOn w:val="Fontepargpadro"/>
    <w:uiPriority w:val="99"/>
    <w:unhideWhenUsed/>
    <w:rsid w:val="008C302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32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5.png" /><Relationship Id="rId18" Type="http://schemas.openxmlformats.org/officeDocument/2006/relationships/footer" Target="footer1.xml" /><Relationship Id="rId3" Type="http://schemas.openxmlformats.org/officeDocument/2006/relationships/styles" Target="styles.xml" /><Relationship Id="rId21" Type="http://schemas.openxmlformats.org/officeDocument/2006/relationships/footer" Target="footer3.xml" /><Relationship Id="rId7" Type="http://schemas.openxmlformats.org/officeDocument/2006/relationships/endnotes" Target="endnotes.xml" /><Relationship Id="rId12" Type="http://schemas.openxmlformats.org/officeDocument/2006/relationships/hyperlink" Target="http://bvsms.saude.gov.br/bvs/publicacoes/manual_procedimentos_vacinacao.pdf" TargetMode="External" /><Relationship Id="rId17" Type="http://schemas.openxmlformats.org/officeDocument/2006/relationships/header" Target="header2.xml" /><Relationship Id="rId2" Type="http://schemas.openxmlformats.org/officeDocument/2006/relationships/numbering" Target="numbering.xml" /><Relationship Id="rId16" Type="http://schemas.openxmlformats.org/officeDocument/2006/relationships/header" Target="header1.xml" /><Relationship Id="rId20" Type="http://schemas.openxmlformats.org/officeDocument/2006/relationships/header" Target="head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5" Type="http://schemas.openxmlformats.org/officeDocument/2006/relationships/hyperlink" Target="https://www.gov.br/anvisa/pt-br/assuntos/noticias-anvisa/2021/confira-materiais-da-reuniaoextraordinaria-da-dicol/relatorio-bases-tecnicas-para-decisao-do-uso-emergencial-final-4-1.pdf" TargetMode="External" /><Relationship Id="rId23" Type="http://schemas.openxmlformats.org/officeDocument/2006/relationships/theme" Target="theme/theme1.xml" /><Relationship Id="rId10" Type="http://schemas.openxmlformats.org/officeDocument/2006/relationships/image" Target="media/image3.jpeg" /><Relationship Id="rId19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hyperlink" Target="https://bvsms.saude.gov.br/bvs/publicacoes/manual_procedimentos_vacinacao.pdf" TargetMode="External" /><Relationship Id="rId22" Type="http://schemas.openxmlformats.org/officeDocument/2006/relationships/fontTable" Target="fontTable.xml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 /><Relationship Id="rId1" Type="http://schemas.openxmlformats.org/officeDocument/2006/relationships/image" Target="media/image7.jpe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08B30-3071-4EC5-9CA7-745DC176920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5470</Words>
  <Characters>29539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Ermania de Lima</dc:creator>
  <cp:lastModifiedBy>Alexandra Ermania de Lima</cp:lastModifiedBy>
  <cp:revision>4</cp:revision>
  <cp:lastPrinted>2021-01-25T10:32:00Z</cp:lastPrinted>
  <dcterms:created xsi:type="dcterms:W3CDTF">2021-01-25T17:09:00Z</dcterms:created>
  <dcterms:modified xsi:type="dcterms:W3CDTF">2021-01-30T19:01:00Z</dcterms:modified>
</cp:coreProperties>
</file>